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485C" w14:textId="04B1B4B3" w:rsidR="00FC661B" w:rsidRPr="007E6E6B" w:rsidRDefault="00CF2388" w:rsidP="00CF2388">
      <w:pPr>
        <w:spacing w:after="150" w:line="240" w:lineRule="auto"/>
        <w:jc w:val="center"/>
        <w:rPr>
          <w:rFonts w:ascii="Candara" w:eastAsia="Times New Roman" w:hAnsi="Candara" w:cs="Times New Roman"/>
          <w:b/>
          <w:bCs/>
          <w:color w:val="353535"/>
          <w:sz w:val="24"/>
          <w:szCs w:val="24"/>
          <w:lang w:eastAsia="tr-TR"/>
        </w:rPr>
      </w:pPr>
      <w:r w:rsidRPr="007E6E6B">
        <w:rPr>
          <w:rFonts w:ascii="Candara" w:eastAsia="Times New Roman" w:hAnsi="Candara" w:cs="Times New Roman"/>
          <w:b/>
          <w:bCs/>
          <w:color w:val="353535"/>
          <w:sz w:val="24"/>
          <w:szCs w:val="24"/>
          <w:lang w:eastAsia="tr-TR"/>
        </w:rPr>
        <w:t xml:space="preserve">İSTANBUL </w:t>
      </w:r>
      <w:r w:rsidR="002D2189" w:rsidRPr="007E6E6B">
        <w:rPr>
          <w:rFonts w:ascii="Candara" w:eastAsia="Times New Roman" w:hAnsi="Candara" w:cs="Times New Roman"/>
          <w:b/>
          <w:bCs/>
          <w:color w:val="353535"/>
          <w:sz w:val="24"/>
          <w:szCs w:val="24"/>
          <w:lang w:eastAsia="tr-TR"/>
        </w:rPr>
        <w:t>HAZIR GİYİM VE KONFEKSİYON</w:t>
      </w:r>
      <w:r w:rsidR="00FC661B" w:rsidRPr="007E6E6B">
        <w:rPr>
          <w:rFonts w:ascii="Candara" w:eastAsia="Times New Roman" w:hAnsi="Candara" w:cs="Times New Roman"/>
          <w:b/>
          <w:bCs/>
          <w:color w:val="353535"/>
          <w:sz w:val="24"/>
          <w:szCs w:val="24"/>
          <w:lang w:eastAsia="tr-TR"/>
        </w:rPr>
        <w:t xml:space="preserve"> </w:t>
      </w:r>
      <w:r w:rsidRPr="007E6E6B">
        <w:rPr>
          <w:rFonts w:ascii="Candara" w:eastAsia="Times New Roman" w:hAnsi="Candara" w:cs="Times New Roman"/>
          <w:b/>
          <w:bCs/>
          <w:color w:val="353535"/>
          <w:sz w:val="24"/>
          <w:szCs w:val="24"/>
          <w:lang w:eastAsia="tr-TR"/>
        </w:rPr>
        <w:t>İHRACATÇI</w:t>
      </w:r>
      <w:r w:rsidR="002D2189" w:rsidRPr="007E6E6B">
        <w:rPr>
          <w:rFonts w:ascii="Candara" w:eastAsia="Times New Roman" w:hAnsi="Candara" w:cs="Times New Roman"/>
          <w:b/>
          <w:bCs/>
          <w:color w:val="353535"/>
          <w:sz w:val="24"/>
          <w:szCs w:val="24"/>
          <w:lang w:eastAsia="tr-TR"/>
        </w:rPr>
        <w:t>LARI</w:t>
      </w:r>
      <w:r w:rsidRPr="007E6E6B">
        <w:rPr>
          <w:rFonts w:ascii="Candara" w:eastAsia="Times New Roman" w:hAnsi="Candara" w:cs="Times New Roman"/>
          <w:b/>
          <w:bCs/>
          <w:color w:val="353535"/>
          <w:sz w:val="24"/>
          <w:szCs w:val="24"/>
          <w:lang w:eastAsia="tr-TR"/>
        </w:rPr>
        <w:t xml:space="preserve"> BİRLİ</w:t>
      </w:r>
      <w:r w:rsidR="002D2189" w:rsidRPr="007E6E6B">
        <w:rPr>
          <w:rFonts w:ascii="Candara" w:eastAsia="Times New Roman" w:hAnsi="Candara" w:cs="Times New Roman"/>
          <w:b/>
          <w:bCs/>
          <w:color w:val="353535"/>
          <w:sz w:val="24"/>
          <w:szCs w:val="24"/>
          <w:lang w:eastAsia="tr-TR"/>
        </w:rPr>
        <w:t>Ğİ</w:t>
      </w:r>
    </w:p>
    <w:p w14:paraId="2627EBB9" w14:textId="18198B68" w:rsidR="00CF2388" w:rsidRPr="008B06F1" w:rsidRDefault="00320D78" w:rsidP="00CF2388">
      <w:pPr>
        <w:spacing w:after="150" w:line="240" w:lineRule="auto"/>
        <w:jc w:val="center"/>
        <w:rPr>
          <w:rFonts w:ascii="Candara" w:eastAsia="Times New Roman" w:hAnsi="Candara" w:cs="Times New Roman"/>
          <w:color w:val="353535"/>
          <w:sz w:val="24"/>
          <w:szCs w:val="24"/>
          <w:lang w:eastAsia="tr-TR"/>
        </w:rPr>
      </w:pPr>
      <w:r w:rsidRPr="007E6E6B">
        <w:rPr>
          <w:rFonts w:ascii="Candara" w:eastAsia="Times New Roman" w:hAnsi="Candara" w:cs="Times New Roman"/>
          <w:b/>
          <w:bCs/>
          <w:color w:val="353535"/>
          <w:sz w:val="24"/>
          <w:szCs w:val="24"/>
          <w:lang w:eastAsia="tr-TR"/>
        </w:rPr>
        <w:t xml:space="preserve">MAGIC LV </w:t>
      </w:r>
      <w:r w:rsidR="002B5D97" w:rsidRPr="002B5D97">
        <w:rPr>
          <w:rFonts w:ascii="Candara" w:eastAsia="Times New Roman" w:hAnsi="Candara" w:cs="Times New Roman"/>
          <w:b/>
          <w:bCs/>
          <w:color w:val="353535"/>
          <w:sz w:val="24"/>
          <w:szCs w:val="24"/>
          <w:lang w:eastAsia="tr-TR"/>
        </w:rPr>
        <w:t>13-1</w:t>
      </w:r>
      <w:r w:rsidR="00654076">
        <w:rPr>
          <w:rFonts w:ascii="Candara" w:eastAsia="Times New Roman" w:hAnsi="Candara" w:cs="Times New Roman"/>
          <w:b/>
          <w:bCs/>
          <w:color w:val="353535"/>
          <w:sz w:val="24"/>
          <w:szCs w:val="24"/>
          <w:lang w:eastAsia="tr-TR"/>
        </w:rPr>
        <w:t>5</w:t>
      </w:r>
      <w:r w:rsidR="002B5D97" w:rsidRPr="002B5D97">
        <w:rPr>
          <w:rFonts w:ascii="Candara" w:eastAsia="Times New Roman" w:hAnsi="Candara" w:cs="Times New Roman"/>
          <w:b/>
          <w:bCs/>
          <w:color w:val="353535"/>
          <w:sz w:val="24"/>
          <w:szCs w:val="24"/>
          <w:lang w:eastAsia="tr-TR"/>
        </w:rPr>
        <w:t xml:space="preserve"> ŞUBAT </w:t>
      </w:r>
      <w:r w:rsidR="00654076" w:rsidRPr="002B5D97">
        <w:rPr>
          <w:rFonts w:ascii="Candara" w:eastAsia="Times New Roman" w:hAnsi="Candara" w:cs="Times New Roman"/>
          <w:b/>
          <w:bCs/>
          <w:color w:val="353535"/>
          <w:sz w:val="24"/>
          <w:szCs w:val="24"/>
          <w:lang w:eastAsia="tr-TR"/>
        </w:rPr>
        <w:t xml:space="preserve">VE </w:t>
      </w:r>
      <w:r w:rsidR="002B5D97" w:rsidRPr="002B5D97">
        <w:rPr>
          <w:rFonts w:ascii="Candara" w:eastAsia="Times New Roman" w:hAnsi="Candara" w:cs="Times New Roman"/>
          <w:b/>
          <w:bCs/>
          <w:color w:val="353535"/>
          <w:sz w:val="24"/>
          <w:szCs w:val="24"/>
          <w:lang w:eastAsia="tr-TR"/>
        </w:rPr>
        <w:t>7-</w:t>
      </w:r>
      <w:r w:rsidR="00654076">
        <w:rPr>
          <w:rFonts w:ascii="Candara" w:eastAsia="Times New Roman" w:hAnsi="Candara" w:cs="Times New Roman"/>
          <w:b/>
          <w:bCs/>
          <w:color w:val="353535"/>
          <w:sz w:val="24"/>
          <w:szCs w:val="24"/>
          <w:lang w:eastAsia="tr-TR"/>
        </w:rPr>
        <w:t>9</w:t>
      </w:r>
      <w:r w:rsidR="002B5D97" w:rsidRPr="002B5D97">
        <w:rPr>
          <w:rFonts w:ascii="Candara" w:eastAsia="Times New Roman" w:hAnsi="Candara" w:cs="Times New Roman"/>
          <w:b/>
          <w:bCs/>
          <w:color w:val="353535"/>
          <w:sz w:val="24"/>
          <w:szCs w:val="24"/>
          <w:lang w:eastAsia="tr-TR"/>
        </w:rPr>
        <w:t xml:space="preserve"> AĞUSTOS </w:t>
      </w:r>
      <w:r w:rsidRPr="007E6E6B">
        <w:rPr>
          <w:rFonts w:ascii="Candara" w:eastAsia="Times New Roman" w:hAnsi="Candara" w:cs="Times New Roman"/>
          <w:b/>
          <w:bCs/>
          <w:color w:val="353535"/>
          <w:sz w:val="24"/>
          <w:szCs w:val="24"/>
          <w:lang w:eastAsia="tr-TR"/>
        </w:rPr>
        <w:t>202</w:t>
      </w:r>
      <w:r w:rsidR="00654076">
        <w:rPr>
          <w:rFonts w:ascii="Candara" w:eastAsia="Times New Roman" w:hAnsi="Candara" w:cs="Times New Roman"/>
          <w:b/>
          <w:bCs/>
          <w:color w:val="353535"/>
          <w:sz w:val="24"/>
          <w:szCs w:val="24"/>
          <w:lang w:eastAsia="tr-TR"/>
        </w:rPr>
        <w:t>3 ve 2024 ŞUBAT VE AĞUSTOS</w:t>
      </w:r>
      <w:r w:rsidR="00654076" w:rsidRPr="007E6E6B">
        <w:rPr>
          <w:rFonts w:ascii="Candara" w:eastAsia="Times New Roman" w:hAnsi="Candara" w:cs="Times New Roman"/>
          <w:b/>
          <w:bCs/>
          <w:color w:val="353535"/>
          <w:sz w:val="24"/>
          <w:szCs w:val="24"/>
          <w:lang w:eastAsia="tr-TR"/>
        </w:rPr>
        <w:t xml:space="preserve"> </w:t>
      </w:r>
      <w:r w:rsidRPr="007E6E6B">
        <w:rPr>
          <w:rFonts w:ascii="Candara" w:eastAsia="Times New Roman" w:hAnsi="Candara" w:cs="Times New Roman"/>
          <w:b/>
          <w:bCs/>
          <w:color w:val="353535"/>
          <w:sz w:val="24"/>
          <w:szCs w:val="24"/>
          <w:lang w:eastAsia="tr-TR"/>
        </w:rPr>
        <w:t>FUARLARININ</w:t>
      </w:r>
      <w:r w:rsidR="002B5D97">
        <w:rPr>
          <w:rFonts w:ascii="Candara" w:eastAsia="Times New Roman" w:hAnsi="Candara" w:cs="Times New Roman"/>
          <w:b/>
          <w:bCs/>
          <w:color w:val="353535"/>
          <w:sz w:val="24"/>
          <w:szCs w:val="24"/>
          <w:lang w:eastAsia="tr-TR"/>
        </w:rPr>
        <w:t xml:space="preserve"> </w:t>
      </w:r>
      <w:r w:rsidRPr="007E6E6B">
        <w:rPr>
          <w:rFonts w:ascii="Candara" w:eastAsia="Times New Roman" w:hAnsi="Candara" w:cs="Times New Roman"/>
          <w:b/>
          <w:bCs/>
          <w:color w:val="353535"/>
          <w:sz w:val="24"/>
          <w:szCs w:val="24"/>
          <w:lang w:eastAsia="tr-TR"/>
        </w:rPr>
        <w:t xml:space="preserve">STANT İNŞAAT </w:t>
      </w:r>
      <w:r w:rsidR="00CF2388" w:rsidRPr="007E6E6B">
        <w:rPr>
          <w:rFonts w:ascii="Candara" w:eastAsia="Times New Roman" w:hAnsi="Candara" w:cs="Times New Roman"/>
          <w:b/>
          <w:bCs/>
          <w:color w:val="353535"/>
          <w:sz w:val="24"/>
          <w:szCs w:val="24"/>
          <w:lang w:eastAsia="tr-TR"/>
        </w:rPr>
        <w:t>TEKLİF ALMA ŞARTNAMESİ</w:t>
      </w:r>
    </w:p>
    <w:p w14:paraId="648AE442" w14:textId="77777777" w:rsidR="00CF2388" w:rsidRPr="008B06F1" w:rsidRDefault="00CF2388" w:rsidP="008B06F1">
      <w:pPr>
        <w:pStyle w:val="ListeParagraf"/>
        <w:numPr>
          <w:ilvl w:val="0"/>
          <w:numId w:val="15"/>
        </w:numPr>
        <w:spacing w:after="150" w:line="240" w:lineRule="auto"/>
        <w:jc w:val="both"/>
        <w:rPr>
          <w:rFonts w:ascii="Candara" w:eastAsia="Times New Roman" w:hAnsi="Candara" w:cs="Times New Roman"/>
          <w:color w:val="353535"/>
          <w:lang w:eastAsia="tr-TR"/>
        </w:rPr>
      </w:pPr>
      <w:r w:rsidRPr="008B06F1">
        <w:rPr>
          <w:rFonts w:ascii="Candara" w:eastAsia="Times New Roman" w:hAnsi="Candara" w:cs="Times New Roman"/>
          <w:b/>
          <w:bCs/>
          <w:color w:val="353535"/>
          <w:lang w:eastAsia="tr-TR"/>
        </w:rPr>
        <w:t>GENEL:</w:t>
      </w:r>
    </w:p>
    <w:p w14:paraId="3F639FD4" w14:textId="652F5087" w:rsidR="00CF2388" w:rsidRPr="008B06F1" w:rsidRDefault="00CF2388" w:rsidP="00CF2388">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Bu teklif şartnamesi, İstanbul </w:t>
      </w:r>
      <w:r w:rsidR="00FC661B" w:rsidRPr="007E6E6B">
        <w:rPr>
          <w:rFonts w:ascii="Candara" w:eastAsia="Times New Roman" w:hAnsi="Candara" w:cs="Times New Roman"/>
          <w:color w:val="353535"/>
          <w:lang w:eastAsia="tr-TR"/>
        </w:rPr>
        <w:t xml:space="preserve">Tekstil </w:t>
      </w:r>
      <w:r w:rsidRPr="007E6E6B">
        <w:rPr>
          <w:rFonts w:ascii="Candara" w:eastAsia="Times New Roman" w:hAnsi="Candara" w:cs="Times New Roman"/>
          <w:color w:val="353535"/>
          <w:lang w:eastAsia="tr-TR"/>
        </w:rPr>
        <w:t xml:space="preserve">ve </w:t>
      </w:r>
      <w:r w:rsidR="00FC661B" w:rsidRPr="007E6E6B">
        <w:rPr>
          <w:rFonts w:ascii="Candara" w:eastAsia="Times New Roman" w:hAnsi="Candara" w:cs="Times New Roman"/>
          <w:color w:val="353535"/>
          <w:lang w:eastAsia="tr-TR"/>
        </w:rPr>
        <w:t xml:space="preserve">Konfeksiyon </w:t>
      </w:r>
      <w:r w:rsidRPr="007E6E6B">
        <w:rPr>
          <w:rFonts w:ascii="Candara" w:eastAsia="Times New Roman" w:hAnsi="Candara" w:cs="Times New Roman"/>
          <w:color w:val="353535"/>
          <w:lang w:eastAsia="tr-TR"/>
        </w:rPr>
        <w:t>İhracatçı Bi</w:t>
      </w:r>
      <w:r w:rsidR="00BB5909" w:rsidRPr="007E6E6B">
        <w:rPr>
          <w:rFonts w:ascii="Candara" w:eastAsia="Times New Roman" w:hAnsi="Candara" w:cs="Times New Roman"/>
          <w:color w:val="353535"/>
          <w:lang w:eastAsia="tr-TR"/>
        </w:rPr>
        <w:t>rlikleri Genel Sekreterliği bünyesindeki İstanbul Hazır</w:t>
      </w:r>
      <w:r w:rsidR="003F0F95" w:rsidRPr="007E6E6B">
        <w:rPr>
          <w:rFonts w:ascii="Candara" w:eastAsia="Times New Roman" w:hAnsi="Candara" w:cs="Times New Roman"/>
          <w:color w:val="353535"/>
          <w:lang w:eastAsia="tr-TR"/>
        </w:rPr>
        <w:t xml:space="preserve"> </w:t>
      </w:r>
      <w:r w:rsidR="00BB5909" w:rsidRPr="007E6E6B">
        <w:rPr>
          <w:rFonts w:ascii="Candara" w:eastAsia="Times New Roman" w:hAnsi="Candara" w:cs="Times New Roman"/>
          <w:color w:val="353535"/>
          <w:lang w:eastAsia="tr-TR"/>
        </w:rPr>
        <w:t xml:space="preserve">giyim ve Konfeksiyon İhracatçıları Birliği’nin </w:t>
      </w:r>
      <w:r w:rsidR="00292C43" w:rsidRPr="007E6E6B">
        <w:rPr>
          <w:rFonts w:ascii="Candara" w:eastAsia="Times New Roman" w:hAnsi="Candara" w:cs="Times New Roman"/>
          <w:lang w:eastAsia="tr-TR"/>
        </w:rPr>
        <w:t>Magic LV 202</w:t>
      </w:r>
      <w:r w:rsidR="00763985">
        <w:rPr>
          <w:rFonts w:ascii="Candara" w:eastAsia="Times New Roman" w:hAnsi="Candara" w:cs="Times New Roman"/>
          <w:lang w:eastAsia="tr-TR"/>
        </w:rPr>
        <w:t>3</w:t>
      </w:r>
      <w:r w:rsidR="00292C43" w:rsidRPr="007E6E6B">
        <w:rPr>
          <w:rFonts w:ascii="Candara" w:eastAsia="Times New Roman" w:hAnsi="Candara" w:cs="Times New Roman"/>
          <w:lang w:eastAsia="tr-TR"/>
        </w:rPr>
        <w:t xml:space="preserve"> fuarlarının </w:t>
      </w:r>
      <w:r w:rsidR="00CA530C">
        <w:rPr>
          <w:rFonts w:ascii="Candara" w:eastAsia="Times New Roman" w:hAnsi="Candara" w:cs="Times New Roman"/>
          <w:lang w:eastAsia="tr-TR"/>
        </w:rPr>
        <w:t xml:space="preserve">13-16 </w:t>
      </w:r>
      <w:r w:rsidR="000F1011" w:rsidRPr="007E6E6B">
        <w:rPr>
          <w:rFonts w:ascii="Candara" w:eastAsia="Times New Roman" w:hAnsi="Candara" w:cs="Times New Roman"/>
          <w:lang w:eastAsia="tr-TR"/>
        </w:rPr>
        <w:t xml:space="preserve">Şubat ve </w:t>
      </w:r>
      <w:r w:rsidR="00CA530C">
        <w:rPr>
          <w:rFonts w:ascii="Candara" w:eastAsia="Times New Roman" w:hAnsi="Candara" w:cs="Times New Roman"/>
          <w:lang w:eastAsia="tr-TR"/>
        </w:rPr>
        <w:t>7-</w:t>
      </w:r>
      <w:r w:rsidR="00654076">
        <w:rPr>
          <w:rFonts w:ascii="Candara" w:eastAsia="Times New Roman" w:hAnsi="Candara" w:cs="Times New Roman"/>
          <w:lang w:eastAsia="tr-TR"/>
        </w:rPr>
        <w:t>9</w:t>
      </w:r>
      <w:r w:rsidR="00CA530C">
        <w:rPr>
          <w:rFonts w:ascii="Candara" w:eastAsia="Times New Roman" w:hAnsi="Candara" w:cs="Times New Roman"/>
          <w:lang w:eastAsia="tr-TR"/>
        </w:rPr>
        <w:t xml:space="preserve"> </w:t>
      </w:r>
      <w:r w:rsidR="000F1011" w:rsidRPr="007E6E6B">
        <w:rPr>
          <w:rFonts w:ascii="Candara" w:eastAsia="Times New Roman" w:hAnsi="Candara" w:cs="Times New Roman"/>
          <w:lang w:eastAsia="tr-TR"/>
        </w:rPr>
        <w:t>Ağustos</w:t>
      </w:r>
      <w:r w:rsidR="00763985">
        <w:rPr>
          <w:rFonts w:ascii="Candara" w:eastAsia="Times New Roman" w:hAnsi="Candara" w:cs="Times New Roman"/>
          <w:lang w:eastAsia="tr-TR"/>
        </w:rPr>
        <w:t xml:space="preserve"> ve 2024 yılının Şubat ve Ağustos</w:t>
      </w:r>
      <w:r w:rsidR="000F1011" w:rsidRPr="007E6E6B">
        <w:rPr>
          <w:rFonts w:ascii="Candara" w:eastAsia="Times New Roman" w:hAnsi="Candara" w:cs="Times New Roman"/>
          <w:lang w:eastAsia="tr-TR"/>
        </w:rPr>
        <w:t xml:space="preserve"> döne</w:t>
      </w:r>
      <w:r w:rsidR="008B06F1" w:rsidRPr="007E6E6B">
        <w:rPr>
          <w:rFonts w:ascii="Candara" w:eastAsia="Times New Roman" w:hAnsi="Candara" w:cs="Times New Roman"/>
          <w:lang w:eastAsia="tr-TR"/>
        </w:rPr>
        <w:t>m</w:t>
      </w:r>
      <w:r w:rsidR="000F1011" w:rsidRPr="007E6E6B">
        <w:rPr>
          <w:rFonts w:ascii="Candara" w:eastAsia="Times New Roman" w:hAnsi="Candara" w:cs="Times New Roman"/>
          <w:lang w:eastAsia="tr-TR"/>
        </w:rPr>
        <w:t xml:space="preserve">lerini kapsayacak şekilde </w:t>
      </w:r>
      <w:r w:rsidR="00763985">
        <w:rPr>
          <w:rFonts w:ascii="Candara" w:eastAsia="Times New Roman" w:hAnsi="Candara" w:cs="Times New Roman"/>
          <w:lang w:eastAsia="tr-TR"/>
        </w:rPr>
        <w:t>4</w:t>
      </w:r>
      <w:r w:rsidR="00292C43" w:rsidRPr="007E6E6B">
        <w:rPr>
          <w:rFonts w:ascii="Candara" w:eastAsia="Times New Roman" w:hAnsi="Candara" w:cs="Times New Roman"/>
          <w:lang w:eastAsia="tr-TR"/>
        </w:rPr>
        <w:t xml:space="preserve"> dönemlik stan</w:t>
      </w:r>
      <w:r w:rsidR="00134665" w:rsidRPr="007E6E6B">
        <w:rPr>
          <w:rFonts w:ascii="Candara" w:eastAsia="Times New Roman" w:hAnsi="Candara" w:cs="Times New Roman"/>
          <w:lang w:eastAsia="tr-TR"/>
        </w:rPr>
        <w:t>t</w:t>
      </w:r>
      <w:r w:rsidR="00292C43" w:rsidRPr="007E6E6B">
        <w:rPr>
          <w:rFonts w:ascii="Candara" w:eastAsia="Times New Roman" w:hAnsi="Candara" w:cs="Times New Roman"/>
          <w:lang w:eastAsia="tr-TR"/>
        </w:rPr>
        <w:t xml:space="preserve"> inşaat </w:t>
      </w:r>
      <w:r w:rsidRPr="007E6E6B">
        <w:rPr>
          <w:rFonts w:ascii="Candara" w:eastAsia="Times New Roman" w:hAnsi="Candara" w:cs="Times New Roman"/>
          <w:color w:val="353535"/>
          <w:lang w:eastAsia="tr-TR"/>
        </w:rPr>
        <w:t>hizme</w:t>
      </w:r>
      <w:r w:rsidR="00292C43" w:rsidRPr="007E6E6B">
        <w:rPr>
          <w:rFonts w:ascii="Candara" w:eastAsia="Times New Roman" w:hAnsi="Candara" w:cs="Times New Roman"/>
          <w:color w:val="353535"/>
          <w:lang w:eastAsia="tr-TR"/>
        </w:rPr>
        <w:t>tini</w:t>
      </w:r>
      <w:r w:rsidRPr="007E6E6B">
        <w:rPr>
          <w:rFonts w:ascii="Candara" w:eastAsia="Times New Roman" w:hAnsi="Candara" w:cs="Times New Roman"/>
          <w:color w:val="353535"/>
          <w:lang w:eastAsia="tr-TR"/>
        </w:rPr>
        <w:t xml:space="preserve"> içeren iş için verilecek olan tekliflere ilişkin usul ve şartları kapsamaktadır.</w:t>
      </w:r>
      <w:r w:rsidR="00586D40" w:rsidRPr="008B06F1">
        <w:rPr>
          <w:rFonts w:ascii="Candara" w:eastAsia="Times New Roman" w:hAnsi="Candara" w:cs="Times New Roman"/>
          <w:color w:val="353535"/>
          <w:lang w:eastAsia="tr-TR"/>
        </w:rPr>
        <w:tab/>
      </w:r>
    </w:p>
    <w:p w14:paraId="6BF75869" w14:textId="4934EE0E" w:rsidR="00CF2388" w:rsidRPr="007E6E6B" w:rsidRDefault="00CF2388" w:rsidP="00CF2388">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b/>
          <w:color w:val="353535"/>
          <w:lang w:eastAsia="tr-TR"/>
        </w:rPr>
        <w:t>İDARE</w:t>
      </w:r>
      <w:r w:rsidRPr="007E6E6B">
        <w:rPr>
          <w:rFonts w:ascii="Candara" w:eastAsia="Times New Roman" w:hAnsi="Candara" w:cs="Times New Roman"/>
          <w:color w:val="353535"/>
          <w:lang w:eastAsia="tr-TR"/>
        </w:rPr>
        <w:t>  </w:t>
      </w:r>
      <w:proofErr w:type="gramStart"/>
      <w:r w:rsidRPr="007E6E6B">
        <w:rPr>
          <w:rFonts w:ascii="Candara" w:eastAsia="Times New Roman" w:hAnsi="Candara" w:cs="Times New Roman"/>
          <w:color w:val="353535"/>
          <w:lang w:eastAsia="tr-TR"/>
        </w:rPr>
        <w:t>  :</w:t>
      </w:r>
      <w:proofErr w:type="gramEnd"/>
      <w:r w:rsidRPr="007E6E6B">
        <w:rPr>
          <w:rFonts w:ascii="Candara" w:eastAsia="Times New Roman" w:hAnsi="Candara" w:cs="Times New Roman"/>
          <w:color w:val="353535"/>
          <w:lang w:eastAsia="tr-TR"/>
        </w:rPr>
        <w:t xml:space="preserve"> İstanbul </w:t>
      </w:r>
      <w:r w:rsidR="00BB5909" w:rsidRPr="007E6E6B">
        <w:rPr>
          <w:rFonts w:ascii="Candara" w:eastAsia="Times New Roman" w:hAnsi="Candara" w:cs="Times New Roman"/>
          <w:color w:val="353535"/>
          <w:lang w:eastAsia="tr-TR"/>
        </w:rPr>
        <w:t>Hazır</w:t>
      </w:r>
      <w:r w:rsidR="0076217F" w:rsidRPr="007E6E6B">
        <w:rPr>
          <w:rFonts w:ascii="Candara" w:eastAsia="Times New Roman" w:hAnsi="Candara" w:cs="Times New Roman"/>
          <w:color w:val="353535"/>
          <w:lang w:eastAsia="tr-TR"/>
        </w:rPr>
        <w:t xml:space="preserve"> </w:t>
      </w:r>
      <w:r w:rsidR="00CB4566" w:rsidRPr="007E6E6B">
        <w:rPr>
          <w:rFonts w:ascii="Candara" w:eastAsia="Times New Roman" w:hAnsi="Candara" w:cs="Times New Roman"/>
          <w:color w:val="353535"/>
          <w:lang w:eastAsia="tr-TR"/>
        </w:rPr>
        <w:t>G</w:t>
      </w:r>
      <w:r w:rsidR="00BB5909" w:rsidRPr="007E6E6B">
        <w:rPr>
          <w:rFonts w:ascii="Candara" w:eastAsia="Times New Roman" w:hAnsi="Candara" w:cs="Times New Roman"/>
          <w:color w:val="353535"/>
          <w:lang w:eastAsia="tr-TR"/>
        </w:rPr>
        <w:t xml:space="preserve">iyim ve Konfeksiyon İhracatçıları Birliği </w:t>
      </w:r>
      <w:r w:rsidRPr="007E6E6B">
        <w:rPr>
          <w:rFonts w:ascii="Candara" w:eastAsia="Times New Roman" w:hAnsi="Candara" w:cs="Times New Roman"/>
          <w:color w:val="353535"/>
          <w:lang w:eastAsia="tr-TR"/>
        </w:rPr>
        <w:t>kısaca İ</w:t>
      </w:r>
      <w:r w:rsidR="00BB5909" w:rsidRPr="007E6E6B">
        <w:rPr>
          <w:rFonts w:ascii="Candara" w:eastAsia="Times New Roman" w:hAnsi="Candara" w:cs="Times New Roman"/>
          <w:color w:val="353535"/>
          <w:lang w:eastAsia="tr-TR"/>
        </w:rPr>
        <w:t>HKİB</w:t>
      </w:r>
      <w:r w:rsidRPr="007E6E6B">
        <w:rPr>
          <w:rFonts w:ascii="Candara" w:eastAsia="Times New Roman" w:hAnsi="Candara" w:cs="Times New Roman"/>
          <w:color w:val="353535"/>
          <w:lang w:eastAsia="tr-TR"/>
        </w:rPr>
        <w:t xml:space="preserve"> olarak anılacaktır.</w:t>
      </w:r>
    </w:p>
    <w:p w14:paraId="0B07B087" w14:textId="77777777" w:rsidR="00CF2388" w:rsidRPr="007E6E6B" w:rsidRDefault="00CF2388" w:rsidP="00CF2388">
      <w:pPr>
        <w:spacing w:after="150" w:line="240" w:lineRule="auto"/>
        <w:jc w:val="both"/>
        <w:rPr>
          <w:rFonts w:ascii="Candara" w:eastAsia="Times New Roman" w:hAnsi="Candara" w:cs="Times New Roman"/>
          <w:color w:val="353535"/>
          <w:lang w:eastAsia="tr-TR"/>
        </w:rPr>
      </w:pPr>
      <w:proofErr w:type="gramStart"/>
      <w:r w:rsidRPr="007E6E6B">
        <w:rPr>
          <w:rFonts w:ascii="Candara" w:eastAsia="Times New Roman" w:hAnsi="Candara" w:cs="Times New Roman"/>
          <w:b/>
          <w:color w:val="353535"/>
          <w:lang w:eastAsia="tr-TR"/>
        </w:rPr>
        <w:t>İSTEKLİ</w:t>
      </w:r>
      <w:r w:rsidRPr="007E6E6B">
        <w:rPr>
          <w:rFonts w:ascii="Candara" w:eastAsia="Times New Roman" w:hAnsi="Candara" w:cs="Times New Roman"/>
          <w:color w:val="353535"/>
          <w:lang w:eastAsia="tr-TR"/>
        </w:rPr>
        <w:t xml:space="preserve"> :</w:t>
      </w:r>
      <w:proofErr w:type="gramEnd"/>
      <w:r w:rsidRPr="007E6E6B">
        <w:rPr>
          <w:rFonts w:ascii="Candara" w:eastAsia="Times New Roman" w:hAnsi="Candara" w:cs="Times New Roman"/>
          <w:color w:val="353535"/>
          <w:lang w:eastAsia="tr-TR"/>
        </w:rPr>
        <w:t xml:space="preserve"> Teklif Sahibi Firma.</w:t>
      </w:r>
    </w:p>
    <w:p w14:paraId="410BF29A" w14:textId="77777777" w:rsidR="00BB5909" w:rsidRPr="007E6E6B" w:rsidRDefault="00CF2388" w:rsidP="008B06F1">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7E6E6B">
        <w:rPr>
          <w:rFonts w:ascii="Candara" w:eastAsia="Times New Roman" w:hAnsi="Candara" w:cs="Times New Roman"/>
          <w:b/>
          <w:bCs/>
          <w:color w:val="353535"/>
          <w:lang w:eastAsia="tr-TR"/>
        </w:rPr>
        <w:t>İŞİN KAPSAMI:</w:t>
      </w:r>
    </w:p>
    <w:p w14:paraId="335F899B" w14:textId="5F13BE7C" w:rsidR="008B06F1" w:rsidRDefault="00933390" w:rsidP="008B06F1">
      <w:pPr>
        <w:spacing w:after="0" w:line="240" w:lineRule="auto"/>
        <w:jc w:val="both"/>
        <w:rPr>
          <w:rFonts w:ascii="Candara" w:eastAsia="Times New Roman" w:hAnsi="Candara" w:cs="Times New Roman"/>
          <w:color w:val="353535"/>
          <w:lang w:eastAsia="tr-TR"/>
        </w:rPr>
      </w:pPr>
      <w:r w:rsidRPr="008B06F1">
        <w:rPr>
          <w:rFonts w:ascii="Candara" w:eastAsia="Times New Roman" w:hAnsi="Candara" w:cs="Times New Roman"/>
          <w:color w:val="353535"/>
          <w:lang w:eastAsia="tr-TR"/>
        </w:rPr>
        <w:t xml:space="preserve">İHKİB organizatörlüğünde gerçekleşecek olan MAGIC LV SHOW </w:t>
      </w:r>
      <w:r w:rsidR="00763985">
        <w:rPr>
          <w:rFonts w:ascii="Candara" w:eastAsia="Times New Roman" w:hAnsi="Candara" w:cs="Times New Roman"/>
          <w:color w:val="353535"/>
          <w:lang w:eastAsia="tr-TR"/>
        </w:rPr>
        <w:t>2023</w:t>
      </w:r>
      <w:r w:rsidRPr="008B06F1">
        <w:rPr>
          <w:rFonts w:ascii="Candara" w:eastAsia="Times New Roman" w:hAnsi="Candara" w:cs="Times New Roman"/>
          <w:color w:val="353535"/>
          <w:lang w:eastAsia="tr-TR"/>
        </w:rPr>
        <w:t xml:space="preserve"> </w:t>
      </w:r>
      <w:r w:rsidR="00EE4471">
        <w:rPr>
          <w:rFonts w:ascii="Candara" w:eastAsia="Times New Roman" w:hAnsi="Candara" w:cs="Times New Roman"/>
          <w:color w:val="353535"/>
          <w:lang w:eastAsia="tr-TR"/>
        </w:rPr>
        <w:t>VE 202</w:t>
      </w:r>
      <w:r w:rsidR="00763985">
        <w:rPr>
          <w:rFonts w:ascii="Candara" w:eastAsia="Times New Roman" w:hAnsi="Candara" w:cs="Times New Roman"/>
          <w:color w:val="353535"/>
          <w:lang w:eastAsia="tr-TR"/>
        </w:rPr>
        <w:t>4</w:t>
      </w:r>
      <w:r w:rsidR="00EE4471">
        <w:rPr>
          <w:rFonts w:ascii="Candara" w:eastAsia="Times New Roman" w:hAnsi="Candara" w:cs="Times New Roman"/>
          <w:color w:val="353535"/>
          <w:lang w:eastAsia="tr-TR"/>
        </w:rPr>
        <w:t xml:space="preserve"> </w:t>
      </w:r>
      <w:r w:rsidRPr="008B06F1">
        <w:rPr>
          <w:rFonts w:ascii="Candara" w:eastAsia="Times New Roman" w:hAnsi="Candara" w:cs="Times New Roman"/>
          <w:color w:val="353535"/>
          <w:lang w:eastAsia="tr-TR"/>
        </w:rPr>
        <w:t xml:space="preserve">fuarlarının Türkiye ulusal katılımı Birliğimizce gerçekleştirilecektir. MAGIC LV SHOW </w:t>
      </w:r>
      <w:r w:rsidR="00CA530C">
        <w:rPr>
          <w:rFonts w:ascii="Candara" w:eastAsia="Times New Roman" w:hAnsi="Candara" w:cs="Times New Roman"/>
          <w:color w:val="353535"/>
          <w:lang w:eastAsia="tr-TR"/>
        </w:rPr>
        <w:t>13-1</w:t>
      </w:r>
      <w:r w:rsidR="00EE4471">
        <w:rPr>
          <w:rFonts w:ascii="Candara" w:eastAsia="Times New Roman" w:hAnsi="Candara" w:cs="Times New Roman"/>
          <w:color w:val="353535"/>
          <w:lang w:eastAsia="tr-TR"/>
        </w:rPr>
        <w:t>5</w:t>
      </w:r>
      <w:r w:rsidR="00CA530C">
        <w:rPr>
          <w:rFonts w:ascii="Candara" w:eastAsia="Times New Roman" w:hAnsi="Candara" w:cs="Times New Roman"/>
          <w:color w:val="353535"/>
          <w:lang w:eastAsia="tr-TR"/>
        </w:rPr>
        <w:t xml:space="preserve"> Şubat </w:t>
      </w:r>
      <w:r w:rsidR="00763985">
        <w:rPr>
          <w:rFonts w:ascii="Candara" w:eastAsia="Times New Roman" w:hAnsi="Candara" w:cs="Times New Roman"/>
          <w:color w:val="353535"/>
          <w:lang w:eastAsia="tr-TR"/>
        </w:rPr>
        <w:t>2023</w:t>
      </w:r>
      <w:r w:rsidR="00CA530C">
        <w:rPr>
          <w:rFonts w:ascii="Candara" w:eastAsia="Times New Roman" w:hAnsi="Candara" w:cs="Times New Roman"/>
          <w:color w:val="353535"/>
          <w:lang w:eastAsia="tr-TR"/>
        </w:rPr>
        <w:t xml:space="preserve"> ve 7-</w:t>
      </w:r>
      <w:r w:rsidR="00654076">
        <w:rPr>
          <w:rFonts w:ascii="Candara" w:eastAsia="Times New Roman" w:hAnsi="Candara" w:cs="Times New Roman"/>
          <w:color w:val="353535"/>
          <w:lang w:eastAsia="tr-TR"/>
        </w:rPr>
        <w:t>9</w:t>
      </w:r>
      <w:r w:rsidR="00CA530C">
        <w:rPr>
          <w:rFonts w:ascii="Candara" w:eastAsia="Times New Roman" w:hAnsi="Candara" w:cs="Times New Roman"/>
          <w:color w:val="353535"/>
          <w:lang w:eastAsia="tr-TR"/>
        </w:rPr>
        <w:t xml:space="preserve"> Ağustos </w:t>
      </w:r>
      <w:r w:rsidR="00763985">
        <w:rPr>
          <w:rFonts w:ascii="Candara" w:eastAsia="Times New Roman" w:hAnsi="Candara" w:cs="Times New Roman"/>
          <w:color w:val="353535"/>
          <w:lang w:eastAsia="tr-TR"/>
        </w:rPr>
        <w:t>2023</w:t>
      </w:r>
      <w:r w:rsidRPr="008B06F1">
        <w:rPr>
          <w:rFonts w:ascii="Candara" w:eastAsia="Times New Roman" w:hAnsi="Candara" w:cs="Times New Roman"/>
          <w:color w:val="353535"/>
          <w:lang w:eastAsia="tr-TR"/>
        </w:rPr>
        <w:t xml:space="preserve"> </w:t>
      </w:r>
      <w:r w:rsidR="00EE4471">
        <w:rPr>
          <w:rFonts w:ascii="Candara" w:eastAsia="Times New Roman" w:hAnsi="Candara" w:cs="Times New Roman"/>
          <w:color w:val="353535"/>
          <w:lang w:eastAsia="tr-TR"/>
        </w:rPr>
        <w:t>VE 202</w:t>
      </w:r>
      <w:r w:rsidR="00763985">
        <w:rPr>
          <w:rFonts w:ascii="Candara" w:eastAsia="Times New Roman" w:hAnsi="Candara" w:cs="Times New Roman"/>
          <w:color w:val="353535"/>
          <w:lang w:eastAsia="tr-TR"/>
        </w:rPr>
        <w:t>4</w:t>
      </w:r>
      <w:r w:rsidR="00EE4471">
        <w:rPr>
          <w:rFonts w:ascii="Candara" w:eastAsia="Times New Roman" w:hAnsi="Candara" w:cs="Times New Roman"/>
          <w:color w:val="353535"/>
          <w:lang w:eastAsia="tr-TR"/>
        </w:rPr>
        <w:t xml:space="preserve"> Şubat ve Ağustos </w:t>
      </w:r>
      <w:r w:rsidRPr="008B06F1">
        <w:rPr>
          <w:rFonts w:ascii="Candara" w:eastAsia="Times New Roman" w:hAnsi="Candara" w:cs="Times New Roman"/>
          <w:color w:val="353535"/>
          <w:lang w:eastAsia="tr-TR"/>
        </w:rPr>
        <w:t>fuar</w:t>
      </w:r>
      <w:r w:rsidR="00CA530C">
        <w:rPr>
          <w:rFonts w:ascii="Candara" w:eastAsia="Times New Roman" w:hAnsi="Candara" w:cs="Times New Roman"/>
          <w:color w:val="353535"/>
          <w:lang w:eastAsia="tr-TR"/>
        </w:rPr>
        <w:t>lar</w:t>
      </w:r>
      <w:r w:rsidRPr="008B06F1">
        <w:rPr>
          <w:rFonts w:ascii="Candara" w:eastAsia="Times New Roman" w:hAnsi="Candara" w:cs="Times New Roman"/>
          <w:color w:val="353535"/>
          <w:lang w:eastAsia="tr-TR"/>
        </w:rPr>
        <w:t xml:space="preserve">ı için toplamda </w:t>
      </w:r>
      <w:r w:rsidR="00EE4471">
        <w:rPr>
          <w:rFonts w:ascii="Candara" w:eastAsia="Times New Roman" w:hAnsi="Candara" w:cs="Times New Roman"/>
          <w:color w:val="353535"/>
          <w:lang w:eastAsia="tr-TR"/>
        </w:rPr>
        <w:t>4</w:t>
      </w:r>
      <w:r w:rsidRPr="008B06F1">
        <w:rPr>
          <w:rFonts w:ascii="Candara" w:eastAsia="Times New Roman" w:hAnsi="Candara" w:cs="Times New Roman"/>
          <w:color w:val="353535"/>
          <w:lang w:eastAsia="tr-TR"/>
        </w:rPr>
        <w:t xml:space="preserve"> dönem fuar için stan</w:t>
      </w:r>
      <w:r w:rsidR="000F1011" w:rsidRPr="008B06F1">
        <w:rPr>
          <w:rFonts w:ascii="Candara" w:eastAsia="Times New Roman" w:hAnsi="Candara" w:cs="Times New Roman"/>
          <w:color w:val="353535"/>
          <w:lang w:eastAsia="tr-TR"/>
        </w:rPr>
        <w:t>t</w:t>
      </w:r>
      <w:r w:rsidRPr="008B06F1">
        <w:rPr>
          <w:rFonts w:ascii="Candara" w:eastAsia="Times New Roman" w:hAnsi="Candara" w:cs="Times New Roman"/>
          <w:color w:val="353535"/>
          <w:lang w:eastAsia="tr-TR"/>
        </w:rPr>
        <w:t xml:space="preserve"> inşaat hizmeti satın alınacaktır. </w:t>
      </w:r>
      <w:r w:rsidR="000150F3" w:rsidRPr="008B06F1">
        <w:rPr>
          <w:rFonts w:ascii="Candara" w:eastAsia="Times New Roman" w:hAnsi="Candara" w:cs="Times New Roman"/>
          <w:color w:val="353535"/>
          <w:lang w:eastAsia="tr-TR"/>
        </w:rPr>
        <w:t>Hem İnfo stan</w:t>
      </w:r>
      <w:r w:rsidR="000F1011" w:rsidRPr="008B06F1">
        <w:rPr>
          <w:rFonts w:ascii="Candara" w:eastAsia="Times New Roman" w:hAnsi="Candara" w:cs="Times New Roman"/>
          <w:color w:val="353535"/>
          <w:lang w:eastAsia="tr-TR"/>
        </w:rPr>
        <w:t>t</w:t>
      </w:r>
      <w:r w:rsidR="000150F3" w:rsidRPr="008B06F1">
        <w:rPr>
          <w:rFonts w:ascii="Candara" w:eastAsia="Times New Roman" w:hAnsi="Candara" w:cs="Times New Roman"/>
          <w:color w:val="353535"/>
          <w:lang w:eastAsia="tr-TR"/>
        </w:rPr>
        <w:t xml:space="preserve"> hem</w:t>
      </w:r>
      <w:r w:rsidR="00D3051B" w:rsidRPr="008B06F1">
        <w:rPr>
          <w:rFonts w:ascii="Candara" w:eastAsia="Times New Roman" w:hAnsi="Candara" w:cs="Times New Roman"/>
          <w:color w:val="353535"/>
          <w:lang w:eastAsia="tr-TR"/>
        </w:rPr>
        <w:t xml:space="preserve"> </w:t>
      </w:r>
      <w:r w:rsidR="000150F3" w:rsidRPr="008B06F1">
        <w:rPr>
          <w:rFonts w:ascii="Candara" w:eastAsia="Times New Roman" w:hAnsi="Candara" w:cs="Times New Roman"/>
          <w:color w:val="353535"/>
          <w:lang w:eastAsia="tr-TR"/>
        </w:rPr>
        <w:t>de katılımcı firma stan</w:t>
      </w:r>
      <w:r w:rsidR="000F1011" w:rsidRPr="008B06F1">
        <w:rPr>
          <w:rFonts w:ascii="Candara" w:eastAsia="Times New Roman" w:hAnsi="Candara" w:cs="Times New Roman"/>
          <w:color w:val="353535"/>
          <w:lang w:eastAsia="tr-TR"/>
        </w:rPr>
        <w:t>t</w:t>
      </w:r>
      <w:r w:rsidR="000150F3" w:rsidRPr="008B06F1">
        <w:rPr>
          <w:rFonts w:ascii="Candara" w:eastAsia="Times New Roman" w:hAnsi="Candara" w:cs="Times New Roman"/>
          <w:color w:val="353535"/>
          <w:lang w:eastAsia="tr-TR"/>
        </w:rPr>
        <w:t xml:space="preserve">ları için </w:t>
      </w:r>
      <w:r w:rsidR="00D3051B" w:rsidRPr="008B06F1">
        <w:rPr>
          <w:rFonts w:ascii="Candara" w:eastAsia="Times New Roman" w:hAnsi="Candara" w:cs="Times New Roman"/>
          <w:color w:val="353535"/>
          <w:lang w:eastAsia="tr-TR"/>
        </w:rPr>
        <w:t>e</w:t>
      </w:r>
      <w:r w:rsidR="000150F3" w:rsidRPr="008B06F1">
        <w:rPr>
          <w:rFonts w:ascii="Candara" w:eastAsia="Times New Roman" w:hAnsi="Candara" w:cs="Times New Roman"/>
          <w:color w:val="353535"/>
          <w:lang w:eastAsia="tr-TR"/>
        </w:rPr>
        <w:t xml:space="preserve">n az iki farklı malzemeden </w:t>
      </w:r>
      <w:r w:rsidR="000150F3" w:rsidRPr="008B06F1">
        <w:rPr>
          <w:rFonts w:ascii="Candara" w:eastAsia="Times New Roman" w:hAnsi="Candara" w:cs="Times New Roman"/>
          <w:color w:val="353535"/>
          <w:u w:val="single"/>
          <w:lang w:eastAsia="tr-TR"/>
        </w:rPr>
        <w:t>3 boyutlu teklif</w:t>
      </w:r>
      <w:r w:rsidR="000150F3" w:rsidRPr="008B06F1">
        <w:rPr>
          <w:rFonts w:ascii="Candara" w:eastAsia="Times New Roman" w:hAnsi="Candara" w:cs="Times New Roman"/>
          <w:color w:val="353535"/>
          <w:lang w:eastAsia="tr-TR"/>
        </w:rPr>
        <w:t xml:space="preserve"> hazırlanacaktır.</w:t>
      </w:r>
    </w:p>
    <w:p w14:paraId="4B9504AF" w14:textId="2EE1859E" w:rsidR="002B73E5" w:rsidRDefault="002B73E5" w:rsidP="008B06F1">
      <w:pPr>
        <w:spacing w:after="0" w:line="240" w:lineRule="auto"/>
        <w:jc w:val="both"/>
        <w:rPr>
          <w:rFonts w:ascii="Candara" w:eastAsia="Times New Roman" w:hAnsi="Candara" w:cs="Times New Roman"/>
          <w:color w:val="353535"/>
          <w:lang w:eastAsia="tr-TR"/>
        </w:rPr>
      </w:pPr>
    </w:p>
    <w:p w14:paraId="54E22F20" w14:textId="74C85EF2" w:rsidR="002B73E5" w:rsidRDefault="002B73E5" w:rsidP="002B73E5">
      <w:r>
        <w:t>Son 3 dönem yaptırdığımız tasarım stant ortalama 2</w:t>
      </w:r>
      <w:r w:rsidR="00EE4471">
        <w:t>550</w:t>
      </w:r>
      <w:r>
        <w:t xml:space="preserve"> sq ft’tir. </w:t>
      </w:r>
    </w:p>
    <w:tbl>
      <w:tblPr>
        <w:tblW w:w="0" w:type="auto"/>
        <w:tblCellMar>
          <w:left w:w="0" w:type="dxa"/>
          <w:right w:w="0" w:type="dxa"/>
        </w:tblCellMar>
        <w:tblLook w:val="04A0" w:firstRow="1" w:lastRow="0" w:firstColumn="1" w:lastColumn="0" w:noHBand="0" w:noVBand="1"/>
      </w:tblPr>
      <w:tblGrid>
        <w:gridCol w:w="1626"/>
        <w:gridCol w:w="656"/>
        <w:gridCol w:w="1046"/>
      </w:tblGrid>
      <w:tr w:rsidR="002B73E5" w14:paraId="4197BDB4" w14:textId="77777777" w:rsidTr="002B73E5">
        <w:tc>
          <w:tcPr>
            <w:tcW w:w="1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36B279" w14:textId="77777777" w:rsidR="002B73E5" w:rsidRDefault="002B73E5">
            <w:r>
              <w:t>DÖNEM</w:t>
            </w:r>
          </w:p>
        </w:tc>
        <w:tc>
          <w:tcPr>
            <w:tcW w:w="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98940" w14:textId="77777777" w:rsidR="002B73E5" w:rsidRDefault="002B73E5">
            <w:r>
              <w:t>M2</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3260F" w14:textId="77777777" w:rsidR="002B73E5" w:rsidRDefault="002B73E5">
            <w:r>
              <w:t>SQ FT</w:t>
            </w:r>
          </w:p>
        </w:tc>
      </w:tr>
      <w:tr w:rsidR="002B73E5" w14:paraId="6AF9BE22" w14:textId="77777777" w:rsidTr="002B73E5">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57B54" w14:textId="77777777" w:rsidR="002B73E5" w:rsidRDefault="002B73E5">
            <w:r>
              <w:t>MAGIC 2019-1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B6936A8" w14:textId="77777777" w:rsidR="002B73E5" w:rsidRDefault="002B73E5">
            <w:r>
              <w:t>207</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3E62AFA9" w14:textId="77777777" w:rsidR="002B73E5" w:rsidRDefault="002B73E5">
            <w:r>
              <w:t>2300</w:t>
            </w:r>
          </w:p>
        </w:tc>
      </w:tr>
      <w:tr w:rsidR="002B73E5" w14:paraId="5B07A921" w14:textId="77777777" w:rsidTr="002B73E5">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01318" w14:textId="77777777" w:rsidR="002B73E5" w:rsidRDefault="002B73E5">
            <w:r>
              <w:t>MAGIC 2019-2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FE93332" w14:textId="77777777" w:rsidR="002B73E5" w:rsidRDefault="002B73E5">
            <w:r>
              <w:t>126</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705DD6D5" w14:textId="77777777" w:rsidR="002B73E5" w:rsidRDefault="002B73E5">
            <w:r>
              <w:t>1400</w:t>
            </w:r>
          </w:p>
        </w:tc>
      </w:tr>
      <w:tr w:rsidR="002B73E5" w14:paraId="5777F854" w14:textId="77777777" w:rsidTr="002B73E5">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04BA7" w14:textId="77777777" w:rsidR="002B73E5" w:rsidRDefault="002B73E5">
            <w:r>
              <w:t>MAGIC 2020-1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0931863" w14:textId="77777777" w:rsidR="002B73E5" w:rsidRDefault="002B73E5">
            <w:r>
              <w:t>270</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361B7C2F" w14:textId="77777777" w:rsidR="002B73E5" w:rsidRDefault="002B73E5">
            <w:r>
              <w:t>3000</w:t>
            </w:r>
          </w:p>
        </w:tc>
      </w:tr>
      <w:tr w:rsidR="00EE4471" w14:paraId="034B3F4D" w14:textId="77777777" w:rsidTr="002B73E5">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5B1877" w14:textId="770052BF" w:rsidR="00EE4471" w:rsidRDefault="00EE4471">
            <w:r>
              <w:t xml:space="preserve">MAGIC </w:t>
            </w:r>
            <w:r w:rsidR="00763985">
              <w:t>202</w:t>
            </w:r>
            <w:r w:rsidR="00EB45E9">
              <w:t>2</w:t>
            </w:r>
            <w:r>
              <w:t>-</w:t>
            </w:r>
            <w:r w:rsidR="004316C0">
              <w:t>1</w:t>
            </w:r>
          </w:p>
        </w:tc>
        <w:tc>
          <w:tcPr>
            <w:tcW w:w="656" w:type="dxa"/>
            <w:tcBorders>
              <w:top w:val="nil"/>
              <w:left w:val="nil"/>
              <w:bottom w:val="single" w:sz="8" w:space="0" w:color="auto"/>
              <w:right w:val="single" w:sz="8" w:space="0" w:color="auto"/>
            </w:tcBorders>
            <w:tcMar>
              <w:top w:w="0" w:type="dxa"/>
              <w:left w:w="108" w:type="dxa"/>
              <w:bottom w:w="0" w:type="dxa"/>
              <w:right w:w="108" w:type="dxa"/>
            </w:tcMar>
          </w:tcPr>
          <w:p w14:paraId="15C67802" w14:textId="54AF44DD" w:rsidR="00EE4471" w:rsidRDefault="00EE4471">
            <w:r>
              <w:t>315</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14:paraId="79F691FB" w14:textId="27B7DC85" w:rsidR="00EE4471" w:rsidRDefault="00EE4471">
            <w:r>
              <w:t>3500</w:t>
            </w:r>
          </w:p>
        </w:tc>
      </w:tr>
      <w:tr w:rsidR="002B73E5" w14:paraId="5DA16D44" w14:textId="77777777" w:rsidTr="002B73E5">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EA5E1" w14:textId="77777777" w:rsidR="002B73E5" w:rsidRDefault="002B73E5">
            <w:r>
              <w:t xml:space="preserve">Ortalama </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5AE69C8" w14:textId="0A407221" w:rsidR="002B73E5" w:rsidRDefault="002B73E5">
            <w:r>
              <w:t>2</w:t>
            </w:r>
            <w:r w:rsidR="00EE4471">
              <w:t>30</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0F1CC43F" w14:textId="5724D5AA" w:rsidR="002B73E5" w:rsidRDefault="002B73E5">
            <w:r>
              <w:t>2</w:t>
            </w:r>
            <w:r w:rsidR="00EE4471">
              <w:t>550</w:t>
            </w:r>
          </w:p>
        </w:tc>
      </w:tr>
    </w:tbl>
    <w:p w14:paraId="1CCFC249" w14:textId="77777777" w:rsidR="002B73E5" w:rsidRDefault="002B73E5" w:rsidP="008B06F1">
      <w:pPr>
        <w:spacing w:after="0" w:line="240" w:lineRule="auto"/>
        <w:jc w:val="both"/>
        <w:rPr>
          <w:rFonts w:ascii="Candara" w:eastAsia="Times New Roman" w:hAnsi="Candara" w:cs="Times New Roman"/>
          <w:color w:val="353535"/>
          <w:lang w:eastAsia="tr-TR"/>
        </w:rPr>
      </w:pPr>
    </w:p>
    <w:p w14:paraId="076845A6" w14:textId="77777777" w:rsidR="008B06F1" w:rsidRDefault="008B06F1" w:rsidP="008B06F1">
      <w:pPr>
        <w:spacing w:after="0" w:line="240" w:lineRule="auto"/>
        <w:jc w:val="both"/>
        <w:rPr>
          <w:rFonts w:ascii="Candara" w:eastAsia="Times New Roman" w:hAnsi="Candara" w:cs="Times New Roman"/>
          <w:color w:val="353535"/>
          <w:lang w:eastAsia="tr-TR"/>
        </w:rPr>
      </w:pPr>
    </w:p>
    <w:p w14:paraId="1EA92582" w14:textId="16A42D03" w:rsidR="00933390" w:rsidRPr="008B06F1" w:rsidRDefault="00146F8C" w:rsidP="008B06F1">
      <w:pPr>
        <w:pStyle w:val="ListeParagraf"/>
        <w:numPr>
          <w:ilvl w:val="0"/>
          <w:numId w:val="15"/>
        </w:numPr>
        <w:spacing w:after="0" w:line="240" w:lineRule="auto"/>
        <w:jc w:val="both"/>
        <w:rPr>
          <w:rFonts w:ascii="Candara" w:hAnsi="Candara" w:cstheme="majorBidi"/>
          <w:b/>
        </w:rPr>
      </w:pPr>
      <w:r w:rsidRPr="008B06F1">
        <w:rPr>
          <w:rFonts w:ascii="Candara" w:hAnsi="Candara" w:cstheme="majorBidi"/>
          <w:b/>
        </w:rPr>
        <w:t xml:space="preserve">KATILIMCI FİRMALAR İÇİN </w:t>
      </w:r>
      <w:proofErr w:type="gramStart"/>
      <w:r w:rsidR="00933390" w:rsidRPr="008B06F1">
        <w:rPr>
          <w:rFonts w:ascii="Candara" w:hAnsi="Candara" w:cstheme="majorBidi"/>
          <w:b/>
        </w:rPr>
        <w:t>STAN</w:t>
      </w:r>
      <w:r w:rsidR="000F1011" w:rsidRPr="008B06F1">
        <w:rPr>
          <w:rFonts w:ascii="Candara" w:hAnsi="Candara" w:cstheme="majorBidi"/>
          <w:b/>
        </w:rPr>
        <w:t>T</w:t>
      </w:r>
      <w:r w:rsidR="00933390" w:rsidRPr="008B06F1">
        <w:rPr>
          <w:rFonts w:ascii="Candara" w:hAnsi="Candara" w:cstheme="majorBidi"/>
          <w:b/>
        </w:rPr>
        <w:t>LAR :</w:t>
      </w:r>
      <w:proofErr w:type="gramEnd"/>
    </w:p>
    <w:p w14:paraId="5A10B8E0" w14:textId="77777777" w:rsidR="00910727" w:rsidRDefault="00910727" w:rsidP="00933390">
      <w:pPr>
        <w:ind w:left="360"/>
        <w:rPr>
          <w:rFonts w:asciiTheme="majorBidi" w:hAnsiTheme="majorBidi" w:cstheme="majorBidi"/>
          <w:b/>
          <w:bCs/>
        </w:rPr>
      </w:pPr>
    </w:p>
    <w:p w14:paraId="4E91629C" w14:textId="2E10256E" w:rsidR="00933390" w:rsidRPr="008B06F1" w:rsidRDefault="00933390" w:rsidP="00933390">
      <w:pPr>
        <w:ind w:left="360"/>
        <w:rPr>
          <w:rFonts w:ascii="Candara" w:hAnsi="Candara" w:cstheme="majorBidi"/>
          <w:b/>
          <w:bCs/>
        </w:rPr>
      </w:pPr>
      <w:r w:rsidRPr="008B06F1">
        <w:rPr>
          <w:rFonts w:ascii="Candara" w:hAnsi="Candara" w:cstheme="majorBidi"/>
          <w:b/>
          <w:bCs/>
        </w:rPr>
        <w:t xml:space="preserve">Tasarım stantta her </w:t>
      </w:r>
      <w:r w:rsidR="00EE4471">
        <w:rPr>
          <w:rFonts w:ascii="Candara" w:hAnsi="Candara" w:cstheme="majorBidi"/>
          <w:b/>
          <w:bCs/>
        </w:rPr>
        <w:t>9 m2</w:t>
      </w:r>
      <w:r w:rsidRPr="008B06F1">
        <w:rPr>
          <w:rFonts w:ascii="Candara" w:hAnsi="Candara" w:cstheme="majorBidi"/>
          <w:b/>
          <w:bCs/>
        </w:rPr>
        <w:t xml:space="preserve"> </w:t>
      </w:r>
      <w:r w:rsidR="00EE4471">
        <w:rPr>
          <w:rFonts w:ascii="Candara" w:hAnsi="Candara" w:cstheme="majorBidi"/>
          <w:b/>
          <w:bCs/>
        </w:rPr>
        <w:t>(3m*</w:t>
      </w:r>
      <w:proofErr w:type="gramStart"/>
      <w:r w:rsidR="00EE4471">
        <w:rPr>
          <w:rFonts w:ascii="Candara" w:hAnsi="Candara" w:cstheme="majorBidi"/>
          <w:b/>
          <w:bCs/>
        </w:rPr>
        <w:t>3m)</w:t>
      </w:r>
      <w:r w:rsidR="00DE640D">
        <w:rPr>
          <w:rFonts w:ascii="Candara" w:hAnsi="Candara" w:cstheme="majorBidi"/>
          <w:b/>
          <w:bCs/>
        </w:rPr>
        <w:t>=</w:t>
      </w:r>
      <w:proofErr w:type="gramEnd"/>
      <w:r w:rsidR="00DE640D">
        <w:rPr>
          <w:rFonts w:ascii="Candara" w:hAnsi="Candara" w:cstheme="majorBidi"/>
          <w:b/>
          <w:bCs/>
        </w:rPr>
        <w:t xml:space="preserve"> 100 Fit Kare (10’*10’)</w:t>
      </w:r>
      <w:r w:rsidR="00EE4471">
        <w:rPr>
          <w:rFonts w:ascii="Candara" w:hAnsi="Candara" w:cstheme="majorBidi"/>
          <w:b/>
          <w:bCs/>
        </w:rPr>
        <w:t xml:space="preserve"> </w:t>
      </w:r>
      <w:r w:rsidRPr="008B06F1">
        <w:rPr>
          <w:rFonts w:ascii="Candara" w:hAnsi="Candara" w:cstheme="majorBidi"/>
          <w:b/>
          <w:bCs/>
        </w:rPr>
        <w:t>için</w:t>
      </w:r>
    </w:p>
    <w:p w14:paraId="3A80D077" w14:textId="4F2C51B6" w:rsidR="00933390" w:rsidRPr="008B06F1" w:rsidRDefault="00933390" w:rsidP="00933390">
      <w:pPr>
        <w:ind w:left="720"/>
        <w:rPr>
          <w:rFonts w:ascii="Candara" w:hAnsi="Candara" w:cstheme="majorBidi"/>
        </w:rPr>
      </w:pPr>
      <w:r w:rsidRPr="008B06F1">
        <w:rPr>
          <w:rFonts w:ascii="Candara" w:hAnsi="Candara" w:cstheme="majorBidi"/>
        </w:rPr>
        <w:t>a) Stan</w:t>
      </w:r>
      <w:r w:rsidR="000F1011" w:rsidRPr="008B06F1">
        <w:rPr>
          <w:rFonts w:ascii="Candara" w:hAnsi="Candara" w:cstheme="majorBidi"/>
        </w:rPr>
        <w:t>t</w:t>
      </w:r>
      <w:r w:rsidRPr="008B06F1">
        <w:rPr>
          <w:rFonts w:ascii="Candara" w:hAnsi="Candara" w:cstheme="majorBidi"/>
        </w:rPr>
        <w:t xml:space="preserve"> duvarları mdflam/Suntalam/oktonorm/Kumaş ve</w:t>
      </w:r>
      <w:r w:rsidR="00EE4471">
        <w:rPr>
          <w:rFonts w:ascii="Candara" w:hAnsi="Candara" w:cstheme="majorBidi"/>
        </w:rPr>
        <w:t>ya</w:t>
      </w:r>
      <w:r w:rsidRPr="008B06F1">
        <w:rPr>
          <w:rFonts w:ascii="Candara" w:hAnsi="Candara" w:cstheme="majorBidi"/>
        </w:rPr>
        <w:t xml:space="preserve"> alüminyum iskelet olabilir.</w:t>
      </w:r>
    </w:p>
    <w:p w14:paraId="7ACA3E3E" w14:textId="15EDA4A6" w:rsidR="00933390" w:rsidRPr="008B06F1" w:rsidRDefault="00933390" w:rsidP="00933390">
      <w:pPr>
        <w:ind w:left="720"/>
        <w:rPr>
          <w:rFonts w:ascii="Candara" w:hAnsi="Candara" w:cstheme="majorBidi"/>
        </w:rPr>
      </w:pPr>
      <w:r w:rsidRPr="008B06F1">
        <w:rPr>
          <w:rFonts w:ascii="Candara" w:hAnsi="Candara" w:cstheme="majorBidi"/>
        </w:rPr>
        <w:t>b) Stan</w:t>
      </w:r>
      <w:r w:rsidR="000F1011" w:rsidRPr="008B06F1">
        <w:rPr>
          <w:rFonts w:ascii="Candara" w:hAnsi="Candara" w:cstheme="majorBidi"/>
        </w:rPr>
        <w:t>t</w:t>
      </w:r>
      <w:r w:rsidRPr="008B06F1">
        <w:rPr>
          <w:rFonts w:ascii="Candara" w:hAnsi="Candara" w:cstheme="majorBidi"/>
        </w:rPr>
        <w:t xml:space="preserve"> duvar yükseklikleri 8 feet</w:t>
      </w:r>
      <w:r w:rsidR="00EE4471">
        <w:rPr>
          <w:rFonts w:ascii="Candara" w:hAnsi="Candara" w:cstheme="majorBidi"/>
        </w:rPr>
        <w:t xml:space="preserve"> (2,4 metre)</w:t>
      </w:r>
      <w:r w:rsidRPr="008B06F1">
        <w:rPr>
          <w:rFonts w:ascii="Candara" w:hAnsi="Candara" w:cstheme="majorBidi"/>
        </w:rPr>
        <w:t xml:space="preserve"> olacaktır.</w:t>
      </w:r>
    </w:p>
    <w:p w14:paraId="3BC2C8A2" w14:textId="200FEFED" w:rsidR="00933390" w:rsidRPr="008B06F1" w:rsidRDefault="00933390" w:rsidP="00933390">
      <w:pPr>
        <w:ind w:left="720"/>
        <w:rPr>
          <w:rFonts w:ascii="Candara" w:hAnsi="Candara" w:cstheme="majorBidi"/>
        </w:rPr>
      </w:pPr>
      <w:r w:rsidRPr="008B06F1">
        <w:rPr>
          <w:rFonts w:ascii="Candara" w:hAnsi="Candara" w:cstheme="majorBidi"/>
        </w:rPr>
        <w:t>c) Her stan</w:t>
      </w:r>
      <w:r w:rsidR="000F1011" w:rsidRPr="008B06F1">
        <w:rPr>
          <w:rFonts w:ascii="Candara" w:hAnsi="Candara" w:cstheme="majorBidi"/>
        </w:rPr>
        <w:t>tta</w:t>
      </w:r>
      <w:r w:rsidRPr="008B06F1">
        <w:rPr>
          <w:rFonts w:ascii="Candara" w:hAnsi="Candara" w:cstheme="majorBidi"/>
        </w:rPr>
        <w:t xml:space="preserve"> </w:t>
      </w:r>
      <w:r w:rsidR="00EE4471">
        <w:rPr>
          <w:rFonts w:ascii="Candara" w:hAnsi="Candara" w:cstheme="majorBidi"/>
        </w:rPr>
        <w:t>1</w:t>
      </w:r>
      <w:r w:rsidRPr="008B06F1">
        <w:rPr>
          <w:rFonts w:ascii="Candara" w:hAnsi="Candara" w:cstheme="majorBidi"/>
        </w:rPr>
        <w:t>0</w:t>
      </w:r>
      <w:r w:rsidR="00EE4471">
        <w:rPr>
          <w:rFonts w:ascii="Candara" w:hAnsi="Candara" w:cstheme="majorBidi"/>
        </w:rPr>
        <w:t>0</w:t>
      </w:r>
      <w:r w:rsidRPr="008B06F1">
        <w:rPr>
          <w:rFonts w:ascii="Candara" w:hAnsi="Candara" w:cstheme="majorBidi"/>
        </w:rPr>
        <w:t>x</w:t>
      </w:r>
      <w:r w:rsidR="00EE4471">
        <w:rPr>
          <w:rFonts w:ascii="Candara" w:hAnsi="Candara" w:cstheme="majorBidi"/>
        </w:rPr>
        <w:t>1</w:t>
      </w:r>
      <w:r w:rsidRPr="008B06F1">
        <w:rPr>
          <w:rFonts w:ascii="Candara" w:hAnsi="Candara" w:cstheme="majorBidi"/>
        </w:rPr>
        <w:t>0</w:t>
      </w:r>
      <w:r w:rsidR="00EE4471">
        <w:rPr>
          <w:rFonts w:ascii="Candara" w:hAnsi="Candara" w:cstheme="majorBidi"/>
        </w:rPr>
        <w:t>0</w:t>
      </w:r>
      <w:r w:rsidRPr="008B06F1">
        <w:rPr>
          <w:rFonts w:ascii="Candara" w:hAnsi="Candara" w:cstheme="majorBidi"/>
        </w:rPr>
        <w:t xml:space="preserve"> veya </w:t>
      </w:r>
      <w:r w:rsidR="00EE4471">
        <w:rPr>
          <w:rFonts w:ascii="Candara" w:hAnsi="Candara" w:cstheme="majorBidi"/>
        </w:rPr>
        <w:t>10</w:t>
      </w:r>
      <w:r w:rsidRPr="008B06F1">
        <w:rPr>
          <w:rFonts w:ascii="Candara" w:hAnsi="Candara" w:cstheme="majorBidi"/>
        </w:rPr>
        <w:t xml:space="preserve">0x200 </w:t>
      </w:r>
      <w:r w:rsidR="000F1011" w:rsidRPr="008B06F1">
        <w:rPr>
          <w:rFonts w:ascii="Candara" w:hAnsi="Candara" w:cstheme="majorBidi"/>
        </w:rPr>
        <w:t xml:space="preserve">cm </w:t>
      </w:r>
      <w:r w:rsidRPr="008B06F1">
        <w:rPr>
          <w:rFonts w:ascii="Candara" w:hAnsi="Candara" w:cstheme="majorBidi"/>
        </w:rPr>
        <w:t>eba</w:t>
      </w:r>
      <w:r w:rsidR="00BB2E13" w:rsidRPr="008B06F1">
        <w:rPr>
          <w:rFonts w:ascii="Candara" w:hAnsi="Candara" w:cstheme="majorBidi"/>
        </w:rPr>
        <w:t>t</w:t>
      </w:r>
      <w:r w:rsidRPr="008B06F1">
        <w:rPr>
          <w:rFonts w:ascii="Candara" w:hAnsi="Candara" w:cstheme="majorBidi"/>
        </w:rPr>
        <w:t>larında kabin,</w:t>
      </w:r>
    </w:p>
    <w:p w14:paraId="3A97CF49" w14:textId="77777777"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1 masa, 3 sandalye ve 1 info desk</w:t>
      </w:r>
    </w:p>
    <w:p w14:paraId="6CF7F497" w14:textId="4893393F"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 xml:space="preserve">4 adet raf sistemleri hazırlanacak (raf </w:t>
      </w:r>
      <w:r w:rsidR="00EE4471">
        <w:rPr>
          <w:rFonts w:ascii="Candara" w:hAnsi="Candara" w:cstheme="majorBidi"/>
        </w:rPr>
        <w:t xml:space="preserve">yükselik </w:t>
      </w:r>
      <w:r w:rsidRPr="008B06F1">
        <w:rPr>
          <w:rFonts w:ascii="Candara" w:hAnsi="Candara" w:cstheme="majorBidi"/>
        </w:rPr>
        <w:t xml:space="preserve">ölçülerini firmalar bildirecek) + 4 adet raf altı askılık veya tekerlekli askılık veya ızgara askılık </w:t>
      </w:r>
    </w:p>
    <w:p w14:paraId="7F6F3339" w14:textId="38D59B05" w:rsidR="00933390" w:rsidRPr="00F52D72"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1 track of lights</w:t>
      </w:r>
    </w:p>
    <w:p w14:paraId="75A8E608" w14:textId="21045322" w:rsidR="00F52D72" w:rsidRPr="008B06F1" w:rsidRDefault="00F52D72" w:rsidP="00933390">
      <w:pPr>
        <w:pStyle w:val="ListeParagraf"/>
        <w:numPr>
          <w:ilvl w:val="0"/>
          <w:numId w:val="11"/>
        </w:numPr>
        <w:spacing w:after="200" w:line="288" w:lineRule="auto"/>
        <w:rPr>
          <w:rFonts w:ascii="Candara" w:hAnsi="Candara" w:cstheme="majorBidi"/>
          <w:i/>
          <w:iCs/>
        </w:rPr>
      </w:pPr>
      <w:r>
        <w:rPr>
          <w:rFonts w:ascii="Candara" w:hAnsi="Candara" w:cstheme="majorBidi"/>
        </w:rPr>
        <w:t>2’li 1 adet elektrik prizi</w:t>
      </w:r>
    </w:p>
    <w:p w14:paraId="680D00F9" w14:textId="77777777"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lastRenderedPageBreak/>
        <w:t>1 çöp kutusu</w:t>
      </w:r>
    </w:p>
    <w:p w14:paraId="55EB469E" w14:textId="1E9EE764"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Stan</w:t>
      </w:r>
      <w:r w:rsidR="000F1011" w:rsidRPr="008B06F1">
        <w:rPr>
          <w:rFonts w:ascii="Candara" w:hAnsi="Candara" w:cstheme="majorBidi"/>
        </w:rPr>
        <w:t>t</w:t>
      </w:r>
      <w:r w:rsidRPr="008B06F1">
        <w:rPr>
          <w:rFonts w:ascii="Candara" w:hAnsi="Candara" w:cstheme="majorBidi"/>
        </w:rPr>
        <w:t xml:space="preserve"> içerisini kaplayan halı (renk değişkenlik gösterebilir)</w:t>
      </w:r>
    </w:p>
    <w:p w14:paraId="3E010665" w14:textId="77777777"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1 özel tasarım alınlık yazısı</w:t>
      </w:r>
    </w:p>
    <w:p w14:paraId="485F3937" w14:textId="6769950A"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 xml:space="preserve"> </w:t>
      </w:r>
      <w:proofErr w:type="gramStart"/>
      <w:r w:rsidRPr="008B06F1">
        <w:rPr>
          <w:rFonts w:ascii="Candara" w:hAnsi="Candara" w:cstheme="majorBidi"/>
        </w:rPr>
        <w:t>adet</w:t>
      </w:r>
      <w:proofErr w:type="gramEnd"/>
      <w:r w:rsidRPr="008B06F1">
        <w:rPr>
          <w:rFonts w:ascii="Candara" w:hAnsi="Candara" w:cstheme="majorBidi"/>
        </w:rPr>
        <w:t xml:space="preserve"> poster (ortalama 2 metre uzunlu</w:t>
      </w:r>
      <w:r w:rsidR="008B25DE" w:rsidRPr="008B06F1">
        <w:rPr>
          <w:rFonts w:ascii="Candara" w:hAnsi="Candara" w:cstheme="majorBidi"/>
        </w:rPr>
        <w:t>ğ</w:t>
      </w:r>
      <w:r w:rsidRPr="008B06F1">
        <w:rPr>
          <w:rFonts w:ascii="Candara" w:hAnsi="Candara" w:cstheme="majorBidi"/>
        </w:rPr>
        <w:t>unda 1 metre genişliğinde</w:t>
      </w:r>
      <w:r w:rsidR="00EE4471">
        <w:rPr>
          <w:rFonts w:ascii="Candara" w:hAnsi="Candara" w:cstheme="majorBidi"/>
        </w:rPr>
        <w:t xml:space="preserve"> yatay veya dikey ölçekte olabilir</w:t>
      </w:r>
      <w:r w:rsidRPr="008B06F1">
        <w:rPr>
          <w:rFonts w:ascii="Candara" w:hAnsi="Candara" w:cstheme="majorBidi"/>
        </w:rPr>
        <w:t xml:space="preserve"> stan</w:t>
      </w:r>
      <w:r w:rsidR="00E1795C" w:rsidRPr="008B06F1">
        <w:rPr>
          <w:rFonts w:ascii="Candara" w:hAnsi="Candara" w:cstheme="majorBidi"/>
        </w:rPr>
        <w:t>t</w:t>
      </w:r>
      <w:r w:rsidRPr="008B06F1">
        <w:rPr>
          <w:rFonts w:ascii="Candara" w:hAnsi="Candara" w:cstheme="majorBidi"/>
        </w:rPr>
        <w:t xml:space="preserve"> duvarına yapıştırılacak</w:t>
      </w:r>
      <w:r w:rsidR="00EE4471">
        <w:rPr>
          <w:rFonts w:ascii="Candara" w:hAnsi="Candara" w:cstheme="majorBidi"/>
        </w:rPr>
        <w:t>. Stant duvarları kumaştan olması durumunda standı oluşturan panellerin bir tanesi Firma posteri olacaktır</w:t>
      </w:r>
      <w:proofErr w:type="gramStart"/>
      <w:r w:rsidR="00EE4471">
        <w:rPr>
          <w:rFonts w:ascii="Candara" w:hAnsi="Candara" w:cstheme="majorBidi"/>
        </w:rPr>
        <w:t xml:space="preserve">. </w:t>
      </w:r>
      <w:r w:rsidRPr="008B06F1">
        <w:rPr>
          <w:rFonts w:ascii="Candara" w:hAnsi="Candara" w:cstheme="majorBidi"/>
        </w:rPr>
        <w:t>)</w:t>
      </w:r>
      <w:proofErr w:type="gramEnd"/>
    </w:p>
    <w:p w14:paraId="7F5A4649" w14:textId="61C752A7" w:rsidR="008B06F1" w:rsidRPr="00F52D72" w:rsidRDefault="008B06F1" w:rsidP="00933390">
      <w:pPr>
        <w:pStyle w:val="ListeParagraf"/>
        <w:numPr>
          <w:ilvl w:val="0"/>
          <w:numId w:val="11"/>
        </w:numPr>
        <w:spacing w:after="200" w:line="288" w:lineRule="auto"/>
        <w:rPr>
          <w:rFonts w:ascii="Candara" w:hAnsi="Candara" w:cstheme="majorBidi"/>
          <w:i/>
          <w:iCs/>
        </w:rPr>
      </w:pPr>
      <w:r>
        <w:rPr>
          <w:rFonts w:ascii="Candara" w:hAnsi="Candara" w:cstheme="majorBidi"/>
        </w:rPr>
        <w:t>TTG’nin istediği Türkiye</w:t>
      </w:r>
      <w:r w:rsidR="00A12600">
        <w:rPr>
          <w:rFonts w:ascii="Candara" w:hAnsi="Candara" w:cstheme="majorBidi"/>
        </w:rPr>
        <w:t xml:space="preserve"> ve Sektör</w:t>
      </w:r>
      <w:r>
        <w:rPr>
          <w:rFonts w:ascii="Candara" w:hAnsi="Candara" w:cstheme="majorBidi"/>
        </w:rPr>
        <w:t xml:space="preserve"> Logolarının kullanımı (bknz: Örnek Görsel)</w:t>
      </w:r>
    </w:p>
    <w:p w14:paraId="36BAACAE" w14:textId="4407E1A0" w:rsidR="00F52D72" w:rsidRPr="008B06F1" w:rsidRDefault="00F52D72" w:rsidP="00933390">
      <w:pPr>
        <w:pStyle w:val="ListeParagraf"/>
        <w:numPr>
          <w:ilvl w:val="0"/>
          <w:numId w:val="11"/>
        </w:numPr>
        <w:spacing w:after="200" w:line="288" w:lineRule="auto"/>
        <w:rPr>
          <w:rFonts w:ascii="Candara" w:hAnsi="Candara" w:cstheme="majorBidi"/>
          <w:i/>
          <w:iCs/>
        </w:rPr>
      </w:pPr>
      <w:r>
        <w:rPr>
          <w:rFonts w:ascii="Candara" w:hAnsi="Candara" w:cstheme="majorBidi"/>
        </w:rPr>
        <w:t>1 Adet Cansız Manken (Firma talebine göre Erkek, Kadın, Çocuk veya Çorapçı firmlar için 8 ayak mankeni)</w:t>
      </w:r>
    </w:p>
    <w:p w14:paraId="0822DBBC" w14:textId="77777777" w:rsidR="00BC5CB0" w:rsidRPr="008B06F1" w:rsidRDefault="00BC5CB0" w:rsidP="00BC5CB0">
      <w:pPr>
        <w:pStyle w:val="ListeParagraf"/>
        <w:spacing w:after="200" w:line="288" w:lineRule="auto"/>
        <w:rPr>
          <w:rFonts w:ascii="Candara" w:hAnsi="Candara" w:cstheme="majorBidi"/>
          <w:b/>
          <w:iCs/>
        </w:rPr>
      </w:pPr>
    </w:p>
    <w:p w14:paraId="3C546C3A" w14:textId="57B79E3F" w:rsidR="00146F8C" w:rsidRPr="008B06F1" w:rsidRDefault="00146F8C" w:rsidP="00146F8C">
      <w:pPr>
        <w:pStyle w:val="ListeParagraf"/>
        <w:numPr>
          <w:ilvl w:val="0"/>
          <w:numId w:val="10"/>
        </w:numPr>
        <w:spacing w:after="200" w:line="288" w:lineRule="auto"/>
        <w:rPr>
          <w:rFonts w:ascii="Candara" w:hAnsi="Candara" w:cstheme="majorBidi"/>
          <w:b/>
          <w:iCs/>
        </w:rPr>
      </w:pPr>
      <w:r w:rsidRPr="008B06F1">
        <w:rPr>
          <w:rFonts w:ascii="Candara" w:hAnsi="Candara" w:cstheme="majorBidi"/>
          <w:b/>
          <w:iCs/>
        </w:rPr>
        <w:t>İNFO STAN</w:t>
      </w:r>
      <w:r w:rsidR="000F1011" w:rsidRPr="008B06F1">
        <w:rPr>
          <w:rFonts w:ascii="Candara" w:hAnsi="Candara" w:cstheme="majorBidi"/>
          <w:b/>
          <w:iCs/>
        </w:rPr>
        <w:t>T</w:t>
      </w:r>
      <w:r w:rsidRPr="008B06F1">
        <w:rPr>
          <w:rFonts w:ascii="Candara" w:hAnsi="Candara" w:cstheme="majorBidi"/>
          <w:b/>
          <w:iCs/>
        </w:rPr>
        <w:t xml:space="preserve"> </w:t>
      </w:r>
      <w:proofErr w:type="gramStart"/>
      <w:r w:rsidRPr="008B06F1">
        <w:rPr>
          <w:rFonts w:ascii="Candara" w:hAnsi="Candara" w:cstheme="majorBidi"/>
          <w:b/>
          <w:iCs/>
        </w:rPr>
        <w:t>İÇİN</w:t>
      </w:r>
      <w:r w:rsidR="00BC5CB0" w:rsidRPr="008B06F1">
        <w:rPr>
          <w:rFonts w:ascii="Candara" w:hAnsi="Candara" w:cstheme="majorBidi"/>
          <w:b/>
          <w:iCs/>
        </w:rPr>
        <w:t xml:space="preserve"> :</w:t>
      </w:r>
      <w:proofErr w:type="gramEnd"/>
    </w:p>
    <w:p w14:paraId="0DC8B801" w14:textId="77777777" w:rsidR="00BC5CB0" w:rsidRPr="008B06F1" w:rsidRDefault="00BC5CB0" w:rsidP="000150F3">
      <w:pPr>
        <w:pStyle w:val="ListeParagraf"/>
        <w:rPr>
          <w:rFonts w:ascii="Candara" w:hAnsi="Candara" w:cstheme="majorBidi"/>
        </w:rPr>
      </w:pPr>
    </w:p>
    <w:p w14:paraId="6847A40D" w14:textId="113FAA8F" w:rsidR="000150F3" w:rsidRPr="008B06F1" w:rsidRDefault="000150F3" w:rsidP="000150F3">
      <w:pPr>
        <w:pStyle w:val="ListeParagraf"/>
        <w:rPr>
          <w:rFonts w:ascii="Candara" w:hAnsi="Candara" w:cstheme="majorBidi"/>
        </w:rPr>
      </w:pPr>
      <w:r w:rsidRPr="008B06F1">
        <w:rPr>
          <w:rFonts w:ascii="Candara" w:hAnsi="Candara" w:cstheme="majorBidi"/>
        </w:rPr>
        <w:t>a) Stan</w:t>
      </w:r>
      <w:r w:rsidR="000F1011" w:rsidRPr="008B06F1">
        <w:rPr>
          <w:rFonts w:ascii="Candara" w:hAnsi="Candara" w:cstheme="majorBidi"/>
        </w:rPr>
        <w:t>t</w:t>
      </w:r>
      <w:r w:rsidRPr="008B06F1">
        <w:rPr>
          <w:rFonts w:ascii="Candara" w:hAnsi="Candara" w:cstheme="majorBidi"/>
        </w:rPr>
        <w:t xml:space="preserve"> duvarları mdflam/Suntalam/oktonorm/Kumaş ve alüminyum iskelet olabilir.</w:t>
      </w:r>
    </w:p>
    <w:p w14:paraId="1F6D6E93" w14:textId="0D08DAD5" w:rsidR="000150F3" w:rsidRPr="008B06F1" w:rsidRDefault="000150F3" w:rsidP="000150F3">
      <w:pPr>
        <w:pStyle w:val="ListeParagraf"/>
        <w:rPr>
          <w:rFonts w:ascii="Candara" w:hAnsi="Candara" w:cstheme="majorBidi"/>
        </w:rPr>
      </w:pPr>
      <w:r w:rsidRPr="008B06F1">
        <w:rPr>
          <w:rFonts w:ascii="Candara" w:hAnsi="Candara" w:cstheme="majorBidi"/>
        </w:rPr>
        <w:t>b) Stan</w:t>
      </w:r>
      <w:r w:rsidR="000F1011" w:rsidRPr="008B06F1">
        <w:rPr>
          <w:rFonts w:ascii="Candara" w:hAnsi="Candara" w:cstheme="majorBidi"/>
        </w:rPr>
        <w:t>t</w:t>
      </w:r>
      <w:r w:rsidRPr="008B06F1">
        <w:rPr>
          <w:rFonts w:ascii="Candara" w:hAnsi="Candara" w:cstheme="majorBidi"/>
        </w:rPr>
        <w:t xml:space="preserve"> duvar yükseklikleri </w:t>
      </w:r>
      <w:r w:rsidR="00DE640D">
        <w:rPr>
          <w:rFonts w:ascii="Candara" w:hAnsi="Candara" w:cstheme="majorBidi"/>
        </w:rPr>
        <w:t xml:space="preserve">2,4 metre= </w:t>
      </w:r>
      <w:r w:rsidRPr="008B06F1">
        <w:rPr>
          <w:rFonts w:ascii="Candara" w:hAnsi="Candara" w:cstheme="majorBidi"/>
        </w:rPr>
        <w:t>8 f</w:t>
      </w:r>
      <w:r w:rsidR="00DE640D">
        <w:rPr>
          <w:rFonts w:ascii="Candara" w:hAnsi="Candara" w:cstheme="majorBidi"/>
        </w:rPr>
        <w:t>i</w:t>
      </w:r>
      <w:r w:rsidRPr="008B06F1">
        <w:rPr>
          <w:rFonts w:ascii="Candara" w:hAnsi="Candara" w:cstheme="majorBidi"/>
        </w:rPr>
        <w:t>t olacaktır.</w:t>
      </w:r>
    </w:p>
    <w:p w14:paraId="4437CDCD" w14:textId="77777777" w:rsidR="000150F3" w:rsidRPr="008B06F1" w:rsidRDefault="000150F3" w:rsidP="000150F3">
      <w:pPr>
        <w:spacing w:after="200" w:line="288" w:lineRule="auto"/>
        <w:rPr>
          <w:rFonts w:ascii="Candara" w:hAnsi="Candara" w:cstheme="majorBidi"/>
          <w:i/>
          <w:iCs/>
        </w:rPr>
      </w:pPr>
    </w:p>
    <w:p w14:paraId="2BDF077E" w14:textId="3C78AD40" w:rsidR="00146F8C" w:rsidRPr="008B06F1" w:rsidRDefault="00EE4471" w:rsidP="00146F8C">
      <w:pPr>
        <w:pStyle w:val="ListeParagraf"/>
        <w:numPr>
          <w:ilvl w:val="0"/>
          <w:numId w:val="13"/>
        </w:numPr>
        <w:spacing w:after="200" w:line="288" w:lineRule="auto"/>
        <w:rPr>
          <w:rFonts w:ascii="Candara" w:hAnsi="Candara" w:cstheme="majorBidi"/>
        </w:rPr>
      </w:pPr>
      <w:r>
        <w:rPr>
          <w:rFonts w:ascii="Candara" w:hAnsi="Candara" w:cstheme="majorBidi"/>
        </w:rPr>
        <w:t>27 m2</w:t>
      </w:r>
      <w:r w:rsidR="00DE640D">
        <w:rPr>
          <w:rFonts w:ascii="Candara" w:hAnsi="Candara" w:cstheme="majorBidi"/>
        </w:rPr>
        <w:t xml:space="preserve"> </w:t>
      </w:r>
      <w:r>
        <w:rPr>
          <w:rFonts w:ascii="Candara" w:hAnsi="Candara" w:cstheme="majorBidi"/>
        </w:rPr>
        <w:t xml:space="preserve">(9metre genişlik*3m derinlik) </w:t>
      </w:r>
      <w:r w:rsidR="00DE640D">
        <w:rPr>
          <w:rFonts w:ascii="Candara" w:hAnsi="Candara" w:cstheme="majorBidi"/>
        </w:rPr>
        <w:t xml:space="preserve">= 300 Fit Kare (10’ D*30’ W) </w:t>
      </w:r>
      <w:r w:rsidR="00BC5CB0" w:rsidRPr="008B06F1">
        <w:rPr>
          <w:rFonts w:ascii="Candara" w:hAnsi="Candara" w:cstheme="majorBidi"/>
        </w:rPr>
        <w:t>olacaktır.</w:t>
      </w:r>
    </w:p>
    <w:p w14:paraId="262F3455" w14:textId="77777777"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 xml:space="preserve">1 masa, 4 sandalye </w:t>
      </w:r>
    </w:p>
    <w:p w14:paraId="7BF76642" w14:textId="6C7828F9" w:rsidR="00146F8C" w:rsidRPr="00DC777A" w:rsidRDefault="00146F8C" w:rsidP="00146F8C">
      <w:pPr>
        <w:pStyle w:val="ListeParagraf"/>
        <w:numPr>
          <w:ilvl w:val="0"/>
          <w:numId w:val="13"/>
        </w:numPr>
        <w:spacing w:after="200" w:line="288" w:lineRule="auto"/>
        <w:rPr>
          <w:rFonts w:ascii="Candara" w:hAnsi="Candara" w:cstheme="majorBidi"/>
          <w:i/>
          <w:iCs/>
        </w:rPr>
      </w:pPr>
      <w:r w:rsidRPr="00DC777A">
        <w:rPr>
          <w:rFonts w:ascii="Candara" w:hAnsi="Candara" w:cstheme="majorBidi"/>
        </w:rPr>
        <w:t>1 info desk</w:t>
      </w:r>
      <w:r w:rsidR="008B06F1" w:rsidRPr="00DC777A">
        <w:rPr>
          <w:rFonts w:ascii="Candara" w:hAnsi="Candara" w:cstheme="majorBidi"/>
        </w:rPr>
        <w:t xml:space="preserve"> TTG çalışması uygulanacaktır. (</w:t>
      </w:r>
      <w:proofErr w:type="gramStart"/>
      <w:r w:rsidR="008B06F1" w:rsidRPr="00DC777A">
        <w:rPr>
          <w:rFonts w:ascii="Candara" w:hAnsi="Candara" w:cstheme="majorBidi"/>
        </w:rPr>
        <w:t>bknz</w:t>
      </w:r>
      <w:proofErr w:type="gramEnd"/>
      <w:r w:rsidR="008B06F1" w:rsidRPr="00DC777A">
        <w:rPr>
          <w:rFonts w:ascii="Candara" w:hAnsi="Candara" w:cstheme="majorBidi"/>
        </w:rPr>
        <w:t>: Örnek Görsel)</w:t>
      </w:r>
    </w:p>
    <w:p w14:paraId="5D1AF9D2" w14:textId="77777777" w:rsidR="00146F8C" w:rsidRPr="0075273A" w:rsidRDefault="00146F8C" w:rsidP="00146F8C">
      <w:pPr>
        <w:pStyle w:val="ListeParagraf"/>
        <w:numPr>
          <w:ilvl w:val="0"/>
          <w:numId w:val="13"/>
        </w:numPr>
        <w:spacing w:after="200" w:line="288" w:lineRule="auto"/>
        <w:rPr>
          <w:rFonts w:ascii="Candara" w:hAnsi="Candara" w:cstheme="majorBidi"/>
          <w:i/>
          <w:iCs/>
        </w:rPr>
      </w:pPr>
      <w:r w:rsidRPr="0075273A">
        <w:rPr>
          <w:rFonts w:ascii="Candara" w:hAnsi="Candara" w:cstheme="majorBidi"/>
        </w:rPr>
        <w:t>Su sebili ve 5 tane 5 galonluk su</w:t>
      </w:r>
    </w:p>
    <w:p w14:paraId="6EEED344" w14:textId="77777777"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2 adet koltuk (4 kişilik) önünde kahve masası</w:t>
      </w:r>
    </w:p>
    <w:p w14:paraId="462479E8" w14:textId="77777777" w:rsidR="008B06F1" w:rsidRPr="008B06F1" w:rsidRDefault="00146F8C" w:rsidP="008B06F1">
      <w:pPr>
        <w:pStyle w:val="ListeParagraf"/>
        <w:numPr>
          <w:ilvl w:val="0"/>
          <w:numId w:val="13"/>
        </w:numPr>
        <w:spacing w:after="200" w:line="288" w:lineRule="auto"/>
        <w:rPr>
          <w:rFonts w:ascii="Candara" w:hAnsi="Candara" w:cstheme="majorBidi"/>
          <w:i/>
          <w:iCs/>
        </w:rPr>
      </w:pPr>
      <w:r w:rsidRPr="008B06F1">
        <w:rPr>
          <w:rFonts w:ascii="Candara" w:hAnsi="Candara" w:cstheme="majorBidi"/>
        </w:rPr>
        <w:t>Kettle</w:t>
      </w:r>
    </w:p>
    <w:p w14:paraId="4EE6A818" w14:textId="3CAFFA5C" w:rsidR="00146F8C" w:rsidRPr="008B06F1" w:rsidRDefault="00146F8C" w:rsidP="008B06F1">
      <w:pPr>
        <w:pStyle w:val="ListeParagraf"/>
        <w:numPr>
          <w:ilvl w:val="0"/>
          <w:numId w:val="13"/>
        </w:numPr>
        <w:spacing w:after="200" w:line="288" w:lineRule="auto"/>
        <w:rPr>
          <w:rFonts w:ascii="Candara" w:hAnsi="Candara" w:cstheme="majorBidi"/>
          <w:i/>
          <w:iCs/>
        </w:rPr>
      </w:pPr>
      <w:r w:rsidRPr="008B06F1">
        <w:rPr>
          <w:rFonts w:ascii="Candara" w:hAnsi="Candara" w:cstheme="majorBidi"/>
        </w:rPr>
        <w:t>1 track of lights</w:t>
      </w:r>
    </w:p>
    <w:p w14:paraId="01CB716C" w14:textId="77777777"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1 çöp kutusu</w:t>
      </w:r>
    </w:p>
    <w:p w14:paraId="74CAE165" w14:textId="4ED757F0"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Stan</w:t>
      </w:r>
      <w:r w:rsidR="000F1011" w:rsidRPr="008B06F1">
        <w:rPr>
          <w:rFonts w:ascii="Candara" w:hAnsi="Candara" w:cstheme="majorBidi"/>
        </w:rPr>
        <w:t>t</w:t>
      </w:r>
      <w:r w:rsidRPr="008B06F1">
        <w:rPr>
          <w:rFonts w:ascii="Candara" w:hAnsi="Candara" w:cstheme="majorBidi"/>
        </w:rPr>
        <w:t xml:space="preserve"> içerisini kaplayan halı (renk değişkenlik gösterebilir)</w:t>
      </w:r>
    </w:p>
    <w:p w14:paraId="2635E37F" w14:textId="77777777"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1 özel tasarım alınlık yazısı</w:t>
      </w:r>
    </w:p>
    <w:p w14:paraId="7C6536A8" w14:textId="6CD26713"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Tüm stan</w:t>
      </w:r>
      <w:r w:rsidR="000F1011" w:rsidRPr="008B06F1">
        <w:rPr>
          <w:rFonts w:ascii="Candara" w:hAnsi="Candara" w:cstheme="majorBidi"/>
        </w:rPr>
        <w:t>t</w:t>
      </w:r>
      <w:r w:rsidRPr="008B06F1">
        <w:rPr>
          <w:rFonts w:ascii="Candara" w:hAnsi="Candara" w:cstheme="majorBidi"/>
        </w:rPr>
        <w:t xml:space="preserve"> duvarlarını kaplayacak poster</w:t>
      </w:r>
      <w:r w:rsidR="008B06F1">
        <w:rPr>
          <w:rFonts w:ascii="Candara" w:hAnsi="Candara" w:cstheme="majorBidi"/>
        </w:rPr>
        <w:t>/Banner</w:t>
      </w:r>
    </w:p>
    <w:p w14:paraId="51EEBBB9" w14:textId="300A3AA6" w:rsidR="00146F8C" w:rsidRPr="008B06F1" w:rsidRDefault="00DE640D" w:rsidP="00146F8C">
      <w:pPr>
        <w:pStyle w:val="ListeParagraf"/>
        <w:numPr>
          <w:ilvl w:val="0"/>
          <w:numId w:val="13"/>
        </w:numPr>
        <w:spacing w:after="200" w:line="288" w:lineRule="auto"/>
        <w:rPr>
          <w:rFonts w:ascii="Candara" w:hAnsi="Candara" w:cstheme="majorBidi"/>
        </w:rPr>
      </w:pPr>
      <w:r>
        <w:rPr>
          <w:rFonts w:ascii="Candara" w:hAnsi="Candara" w:cstheme="majorBidi"/>
        </w:rPr>
        <w:t>6 m2</w:t>
      </w:r>
      <w:r w:rsidR="00146F8C" w:rsidRPr="008B06F1">
        <w:rPr>
          <w:rFonts w:ascii="Candara" w:hAnsi="Candara" w:cstheme="majorBidi"/>
        </w:rPr>
        <w:t xml:space="preserve"> büyüklüğünde depo alanı.</w:t>
      </w:r>
    </w:p>
    <w:p w14:paraId="4EA4893D" w14:textId="77777777" w:rsidR="00146F8C" w:rsidRPr="008B06F1" w:rsidRDefault="00146F8C" w:rsidP="00146F8C">
      <w:pPr>
        <w:pStyle w:val="ListeParagraf"/>
        <w:numPr>
          <w:ilvl w:val="0"/>
          <w:numId w:val="13"/>
        </w:numPr>
        <w:spacing w:after="200" w:line="288" w:lineRule="auto"/>
        <w:rPr>
          <w:rFonts w:ascii="Candara" w:hAnsi="Candara" w:cstheme="majorBidi"/>
        </w:rPr>
      </w:pPr>
      <w:r w:rsidRPr="008B06F1">
        <w:rPr>
          <w:rFonts w:ascii="Candara" w:hAnsi="Candara" w:cstheme="majorBidi"/>
        </w:rPr>
        <w:t>Depo alanı içerisinde büyük çöp kovası</w:t>
      </w:r>
    </w:p>
    <w:p w14:paraId="1931CB9E" w14:textId="1FAC898C" w:rsidR="00146F8C" w:rsidRPr="008B06F1" w:rsidRDefault="000150F3" w:rsidP="00146F8C">
      <w:pPr>
        <w:pStyle w:val="ListeParagraf"/>
        <w:numPr>
          <w:ilvl w:val="0"/>
          <w:numId w:val="13"/>
        </w:numPr>
        <w:spacing w:after="200" w:line="288" w:lineRule="auto"/>
        <w:rPr>
          <w:rFonts w:ascii="Candara" w:hAnsi="Candara" w:cstheme="majorBidi"/>
        </w:rPr>
      </w:pPr>
      <w:r w:rsidRPr="008B06F1">
        <w:rPr>
          <w:rFonts w:ascii="Candara" w:hAnsi="Candara" w:cstheme="majorBidi"/>
        </w:rPr>
        <w:t>Depo alanı içerisinde raf ünitesi</w:t>
      </w:r>
      <w:r w:rsidR="00DE640D">
        <w:rPr>
          <w:rFonts w:ascii="Candara" w:hAnsi="Candara" w:cstheme="majorBidi"/>
        </w:rPr>
        <w:t xml:space="preserve"> ve en az 4’lü elektrik prizi</w:t>
      </w:r>
    </w:p>
    <w:p w14:paraId="265D39CD" w14:textId="7E598456" w:rsidR="000150F3" w:rsidRPr="008B06F1" w:rsidRDefault="000150F3" w:rsidP="00146F8C">
      <w:pPr>
        <w:pStyle w:val="ListeParagraf"/>
        <w:numPr>
          <w:ilvl w:val="0"/>
          <w:numId w:val="13"/>
        </w:numPr>
        <w:spacing w:after="200" w:line="288" w:lineRule="auto"/>
        <w:rPr>
          <w:rFonts w:ascii="Candara" w:hAnsi="Candara" w:cstheme="majorBidi"/>
        </w:rPr>
      </w:pPr>
      <w:r w:rsidRPr="008B06F1">
        <w:rPr>
          <w:rFonts w:ascii="Candara" w:hAnsi="Candara" w:cstheme="majorBidi"/>
        </w:rPr>
        <w:t>Stan</w:t>
      </w:r>
      <w:r w:rsidR="008B06F1">
        <w:rPr>
          <w:rFonts w:ascii="Candara" w:hAnsi="Candara" w:cstheme="majorBidi"/>
        </w:rPr>
        <w:t>t</w:t>
      </w:r>
      <w:r w:rsidRPr="008B06F1">
        <w:rPr>
          <w:rFonts w:ascii="Candara" w:hAnsi="Candara" w:cstheme="majorBidi"/>
        </w:rPr>
        <w:t xml:space="preserve"> içerisinde </w:t>
      </w:r>
      <w:r w:rsidR="00DE640D">
        <w:rPr>
          <w:rFonts w:ascii="Candara" w:hAnsi="Candara" w:cstheme="majorBidi"/>
        </w:rPr>
        <w:t>en az 3 adet</w:t>
      </w:r>
      <w:r w:rsidRPr="008B06F1">
        <w:rPr>
          <w:rFonts w:ascii="Candara" w:hAnsi="Candara" w:cstheme="majorBidi"/>
        </w:rPr>
        <w:t xml:space="preserve"> elektrik prizi</w:t>
      </w:r>
    </w:p>
    <w:p w14:paraId="617F394C" w14:textId="77777777" w:rsidR="000150F3" w:rsidRPr="008B06F1" w:rsidRDefault="000150F3" w:rsidP="000150F3">
      <w:pPr>
        <w:pStyle w:val="ListeParagraf"/>
        <w:numPr>
          <w:ilvl w:val="0"/>
          <w:numId w:val="13"/>
        </w:numPr>
        <w:spacing w:before="100" w:beforeAutospacing="1" w:after="100" w:afterAutospacing="1" w:line="240" w:lineRule="auto"/>
        <w:contextualSpacing w:val="0"/>
        <w:jc w:val="both"/>
        <w:rPr>
          <w:rFonts w:ascii="Candara" w:hAnsi="Candara" w:cstheme="majorBidi"/>
        </w:rPr>
      </w:pPr>
      <w:r w:rsidRPr="008B06F1">
        <w:rPr>
          <w:rFonts w:ascii="Candara" w:hAnsi="Candara" w:cstheme="majorBidi"/>
        </w:rPr>
        <w:t>Dekoratif Çiçekler</w:t>
      </w:r>
    </w:p>
    <w:p w14:paraId="11AA4123" w14:textId="6DAB0BBC"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 xml:space="preserve">Ürün askılıkları paslanmaz askılık sistemi, raf ölçüleri firmalardan onay alınacaktır </w:t>
      </w:r>
    </w:p>
    <w:p w14:paraId="4B918A3F" w14:textId="77777777"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Depo içerisinde askılık + çöp kovası +raf</w:t>
      </w:r>
    </w:p>
    <w:p w14:paraId="12E0475F" w14:textId="1378C88D" w:rsidR="00104254" w:rsidRDefault="00933390" w:rsidP="00104254">
      <w:pPr>
        <w:numPr>
          <w:ilvl w:val="1"/>
          <w:numId w:val="10"/>
        </w:numPr>
        <w:spacing w:after="0" w:line="240" w:lineRule="auto"/>
        <w:rPr>
          <w:rFonts w:asciiTheme="majorBidi" w:hAnsiTheme="majorBidi" w:cstheme="majorBidi"/>
        </w:rPr>
      </w:pPr>
      <w:r w:rsidRPr="008B06F1">
        <w:rPr>
          <w:rFonts w:ascii="Candara" w:hAnsi="Candara" w:cstheme="majorBidi"/>
        </w:rPr>
        <w:t>Firmaların stan</w:t>
      </w:r>
      <w:r w:rsidR="000F1011" w:rsidRPr="008B06F1">
        <w:rPr>
          <w:rFonts w:ascii="Candara" w:hAnsi="Candara" w:cstheme="majorBidi"/>
        </w:rPr>
        <w:t>t</w:t>
      </w:r>
      <w:r w:rsidRPr="008B06F1">
        <w:rPr>
          <w:rFonts w:ascii="Candara" w:hAnsi="Candara" w:cstheme="majorBidi"/>
        </w:rPr>
        <w:t xml:space="preserve"> alanı büyüdükçe aldıkları mobilyalarda aynı oranda artacaktır. Yukarıda bahsi geçen malzemeleri başka malzemeler ile değiştirmek isteyen firmalar adına İHKİB öncelikle yüklenici firma ile fikir alışverişinde bulun</w:t>
      </w:r>
      <w:r w:rsidR="00297433" w:rsidRPr="008B06F1">
        <w:rPr>
          <w:rFonts w:ascii="Candara" w:hAnsi="Candara" w:cstheme="majorBidi"/>
        </w:rPr>
        <w:t>ur, İHKİB’in</w:t>
      </w:r>
      <w:r w:rsidRPr="008B06F1">
        <w:rPr>
          <w:rFonts w:ascii="Candara" w:hAnsi="Candara" w:cstheme="majorBidi"/>
        </w:rPr>
        <w:t xml:space="preserve"> onay</w:t>
      </w:r>
      <w:r w:rsidR="00297433" w:rsidRPr="008B06F1">
        <w:rPr>
          <w:rFonts w:ascii="Candara" w:hAnsi="Candara" w:cstheme="majorBidi"/>
        </w:rPr>
        <w:t>ına müteakip</w:t>
      </w:r>
      <w:r w:rsidRPr="008B06F1">
        <w:rPr>
          <w:rFonts w:ascii="Candara" w:hAnsi="Candara" w:cstheme="majorBidi"/>
        </w:rPr>
        <w:t xml:space="preserve"> </w:t>
      </w:r>
      <w:r w:rsidR="00297433" w:rsidRPr="008B06F1">
        <w:rPr>
          <w:rFonts w:ascii="Candara" w:hAnsi="Candara" w:cstheme="majorBidi"/>
        </w:rPr>
        <w:t>f</w:t>
      </w:r>
      <w:r w:rsidRPr="008B06F1">
        <w:rPr>
          <w:rFonts w:ascii="Candara" w:hAnsi="Candara" w:cstheme="majorBidi"/>
        </w:rPr>
        <w:t>irmaların Ekstra talep maliyetleri firmalar adına İHKİB</w:t>
      </w:r>
      <w:r w:rsidRPr="00910727">
        <w:rPr>
          <w:rFonts w:asciiTheme="majorBidi" w:hAnsiTheme="majorBidi" w:cstheme="majorBidi"/>
        </w:rPr>
        <w:t xml:space="preserve"> öder.</w:t>
      </w:r>
    </w:p>
    <w:p w14:paraId="1BB27F53" w14:textId="61A86EFA" w:rsidR="00DE640D" w:rsidRPr="00104254" w:rsidRDefault="00DE640D" w:rsidP="00104254">
      <w:pPr>
        <w:numPr>
          <w:ilvl w:val="1"/>
          <w:numId w:val="10"/>
        </w:numPr>
        <w:spacing w:after="0" w:line="240" w:lineRule="auto"/>
        <w:rPr>
          <w:rFonts w:asciiTheme="majorBidi" w:hAnsiTheme="majorBidi" w:cstheme="majorBidi"/>
        </w:rPr>
      </w:pPr>
      <w:r>
        <w:rPr>
          <w:rFonts w:asciiTheme="majorBidi" w:hAnsiTheme="majorBidi" w:cstheme="majorBidi"/>
        </w:rPr>
        <w:t>Örnek Stantlar 3m*</w:t>
      </w:r>
      <w:proofErr w:type="gramStart"/>
      <w:r>
        <w:rPr>
          <w:rFonts w:asciiTheme="majorBidi" w:hAnsiTheme="majorBidi" w:cstheme="majorBidi"/>
        </w:rPr>
        <w:t>3m ,</w:t>
      </w:r>
      <w:proofErr w:type="gramEnd"/>
      <w:r>
        <w:rPr>
          <w:rFonts w:asciiTheme="majorBidi" w:hAnsiTheme="majorBidi" w:cstheme="majorBidi"/>
        </w:rPr>
        <w:t xml:space="preserve"> 3m*6m, 3m*9m, 3m*12m, 3m*12m, 6m*6m, 6m*9m ölçülerinde olmaktadır. Firmaların yarısı Sourcing Bölümünde yan yana olurken Magic Womens ve Magic Mens bölümlerinde bireysel stant şeklinde de olmaktadır.</w:t>
      </w:r>
    </w:p>
    <w:p w14:paraId="550935C9" w14:textId="77777777" w:rsidR="00104254" w:rsidRDefault="00104254" w:rsidP="00104254">
      <w:pPr>
        <w:spacing w:after="0" w:line="240" w:lineRule="auto"/>
        <w:rPr>
          <w:rFonts w:asciiTheme="majorBidi" w:hAnsiTheme="majorBidi" w:cstheme="majorBidi"/>
        </w:rPr>
      </w:pPr>
    </w:p>
    <w:p w14:paraId="773D2FD9" w14:textId="1696F417" w:rsidR="00104254" w:rsidRPr="008229F2" w:rsidRDefault="00104254" w:rsidP="00104254">
      <w:pPr>
        <w:spacing w:after="0" w:line="240" w:lineRule="auto"/>
        <w:rPr>
          <w:rFonts w:ascii="Candara" w:hAnsi="Candara" w:cstheme="majorBidi"/>
          <w:b/>
          <w:bCs/>
        </w:rPr>
      </w:pPr>
      <w:r w:rsidRPr="008229F2">
        <w:rPr>
          <w:rFonts w:ascii="Candara" w:hAnsi="Candara" w:cstheme="majorBidi"/>
          <w:b/>
          <w:bCs/>
        </w:rPr>
        <w:t>Teklif, aşağıda belirtilen özel stantlarla ilgili tüm masrafları karşılamalıdır.</w:t>
      </w:r>
    </w:p>
    <w:p w14:paraId="5E2797FD" w14:textId="77777777" w:rsidR="00104254" w:rsidRPr="00110468" w:rsidRDefault="00104254" w:rsidP="00514F86">
      <w:pPr>
        <w:pStyle w:val="ListeParagraf"/>
        <w:numPr>
          <w:ilvl w:val="1"/>
          <w:numId w:val="10"/>
        </w:numPr>
        <w:spacing w:after="0" w:line="240" w:lineRule="auto"/>
        <w:rPr>
          <w:rFonts w:ascii="Candara" w:hAnsi="Candara" w:cstheme="majorBidi"/>
        </w:rPr>
      </w:pPr>
      <w:r w:rsidRPr="00110468">
        <w:rPr>
          <w:rFonts w:ascii="Candara" w:hAnsi="Candara" w:cstheme="majorBidi"/>
        </w:rPr>
        <w:t>Standın kurulması ve sökülmesi</w:t>
      </w:r>
    </w:p>
    <w:p w14:paraId="4AFC9088" w14:textId="6AF66CB7" w:rsidR="00104254" w:rsidRPr="00110468" w:rsidRDefault="00104254" w:rsidP="00104254">
      <w:pPr>
        <w:pStyle w:val="ListeParagraf"/>
        <w:numPr>
          <w:ilvl w:val="1"/>
          <w:numId w:val="10"/>
        </w:numPr>
        <w:spacing w:after="0" w:line="240" w:lineRule="auto"/>
        <w:rPr>
          <w:rFonts w:ascii="Candara" w:hAnsi="Candara" w:cstheme="majorBidi"/>
        </w:rPr>
      </w:pPr>
      <w:r w:rsidRPr="00110468">
        <w:rPr>
          <w:rFonts w:ascii="Candara" w:hAnsi="Candara" w:cstheme="majorBidi"/>
        </w:rPr>
        <w:lastRenderedPageBreak/>
        <w:t>Stant inşaa</w:t>
      </w:r>
      <w:r w:rsidR="002855EC">
        <w:rPr>
          <w:rFonts w:ascii="Candara" w:hAnsi="Candara" w:cstheme="majorBidi"/>
        </w:rPr>
        <w:t>t</w:t>
      </w:r>
      <w:r w:rsidRPr="00110468">
        <w:rPr>
          <w:rFonts w:ascii="Candara" w:hAnsi="Candara" w:cstheme="majorBidi"/>
        </w:rPr>
        <w:t xml:space="preserve"> malzemelerinin Depodan Las Vegas Convention Center’a (LVCC) ve LVCC’den stantlara nakliye ve taşıma bedeli (Drayage</w:t>
      </w:r>
      <w:r w:rsidR="00DE640D">
        <w:rPr>
          <w:rFonts w:ascii="Candara" w:hAnsi="Candara" w:cstheme="majorBidi"/>
        </w:rPr>
        <w:t xml:space="preserve"> ve Material Handling</w:t>
      </w:r>
      <w:r w:rsidRPr="00110468">
        <w:rPr>
          <w:rFonts w:ascii="Candara" w:hAnsi="Candara" w:cstheme="majorBidi"/>
        </w:rPr>
        <w:t xml:space="preserve"> bedeli). Gidiş-Dönüş</w:t>
      </w:r>
    </w:p>
    <w:p w14:paraId="111458BF" w14:textId="77777777" w:rsidR="00104254" w:rsidRPr="00110468" w:rsidRDefault="00104254" w:rsidP="00104254">
      <w:pPr>
        <w:pStyle w:val="ListeParagraf"/>
        <w:numPr>
          <w:ilvl w:val="1"/>
          <w:numId w:val="10"/>
        </w:numPr>
        <w:spacing w:after="0" w:line="240" w:lineRule="auto"/>
        <w:rPr>
          <w:rFonts w:ascii="Candara" w:hAnsi="Candara" w:cstheme="majorBidi"/>
        </w:rPr>
      </w:pPr>
      <w:r w:rsidRPr="00110468">
        <w:rPr>
          <w:rFonts w:ascii="Candara" w:hAnsi="Candara" w:cstheme="majorBidi"/>
        </w:rPr>
        <w:t>Malzemelerin uygun şekilde depolanması</w:t>
      </w:r>
    </w:p>
    <w:p w14:paraId="063C1C15" w14:textId="39B27BB2" w:rsidR="00104254" w:rsidRPr="00110468" w:rsidRDefault="00104254" w:rsidP="00DC777A">
      <w:pPr>
        <w:pStyle w:val="ListeParagraf"/>
        <w:numPr>
          <w:ilvl w:val="1"/>
          <w:numId w:val="10"/>
        </w:numPr>
        <w:spacing w:after="0" w:line="240" w:lineRule="auto"/>
        <w:rPr>
          <w:rFonts w:ascii="Candara" w:hAnsi="Candara" w:cstheme="majorBidi"/>
        </w:rPr>
      </w:pPr>
      <w:r w:rsidRPr="00110468">
        <w:rPr>
          <w:rFonts w:ascii="Candara" w:hAnsi="Candara" w:cstheme="majorBidi"/>
        </w:rPr>
        <w:t>İşçilik maliyeti ve ABD hükümetinin talep edebileceği sigortaları bedelleri maliyeti</w:t>
      </w:r>
    </w:p>
    <w:p w14:paraId="13465F6E" w14:textId="77777777" w:rsidR="00104254" w:rsidRDefault="00104254" w:rsidP="00104254">
      <w:pPr>
        <w:rPr>
          <w:rFonts w:ascii="Candara" w:hAnsi="Candara" w:cstheme="majorBidi"/>
        </w:rPr>
      </w:pPr>
    </w:p>
    <w:p w14:paraId="2710EB8B" w14:textId="05F363E8" w:rsidR="00104254" w:rsidRPr="00104254" w:rsidRDefault="00104254" w:rsidP="00104254">
      <w:pPr>
        <w:rPr>
          <w:rFonts w:ascii="Candara" w:hAnsi="Candara" w:cstheme="majorBidi"/>
        </w:rPr>
      </w:pPr>
      <w:bookmarkStart w:id="0" w:name="_Hlk69378746"/>
      <w:r w:rsidRPr="00BB3441">
        <w:rPr>
          <w:rFonts w:ascii="Candara" w:hAnsi="Candara" w:cstheme="majorBidi"/>
        </w:rPr>
        <w:t xml:space="preserve">Fiyat teklifi kademeli olarak </w:t>
      </w:r>
      <w:r w:rsidR="00CD120A">
        <w:rPr>
          <w:rFonts w:ascii="Candara" w:hAnsi="Candara" w:cstheme="majorBidi"/>
        </w:rPr>
        <w:t>ve</w:t>
      </w:r>
      <w:r w:rsidR="00DE640D">
        <w:rPr>
          <w:rFonts w:ascii="Candara" w:hAnsi="Candara" w:cstheme="majorBidi"/>
        </w:rPr>
        <w:t>/veya</w:t>
      </w:r>
      <w:r w:rsidRPr="00BB3441">
        <w:rPr>
          <w:rFonts w:ascii="Candara" w:hAnsi="Candara" w:cstheme="majorBidi"/>
        </w:rPr>
        <w:t xml:space="preserve"> stan</w:t>
      </w:r>
      <w:r w:rsidR="00DC777A" w:rsidRPr="00BB3441">
        <w:rPr>
          <w:rFonts w:ascii="Candara" w:hAnsi="Candara" w:cstheme="majorBidi"/>
        </w:rPr>
        <w:t>t</w:t>
      </w:r>
      <w:r w:rsidRPr="00BB3441">
        <w:rPr>
          <w:rFonts w:ascii="Candara" w:hAnsi="Candara" w:cstheme="majorBidi"/>
        </w:rPr>
        <w:t>ların büyüklüğüne bakılmaksızın verilebilir.</w:t>
      </w:r>
      <w:bookmarkEnd w:id="0"/>
    </w:p>
    <w:p w14:paraId="54F66394" w14:textId="26C4DE8B" w:rsidR="00437A0E" w:rsidRDefault="00437A0E" w:rsidP="00104254">
      <w:pPr>
        <w:rPr>
          <w:rFonts w:ascii="Candara" w:hAnsi="Candara" w:cstheme="majorBidi"/>
        </w:rPr>
      </w:pPr>
      <w:r w:rsidRPr="00437A0E">
        <w:rPr>
          <w:rFonts w:ascii="Candara" w:hAnsi="Candara" w:cstheme="majorBidi"/>
        </w:rPr>
        <w:t>Kademeli teklif, 20 stant inşasının metrekare / fit kare maliyeti ile 2 stant inşasının metrekare / fit kare maliyet teklifinin aynı olmadığı anlamına gelir. Bu nedenle 20 stant yapımı için daha iyi bir fiyat teklif edilmelidir.</w:t>
      </w:r>
    </w:p>
    <w:p w14:paraId="7F99A22C" w14:textId="77777777" w:rsidR="00933390" w:rsidRPr="008B06F1" w:rsidRDefault="00933390" w:rsidP="00933390">
      <w:pPr>
        <w:numPr>
          <w:ilvl w:val="0"/>
          <w:numId w:val="10"/>
        </w:numPr>
        <w:spacing w:after="0" w:line="240" w:lineRule="auto"/>
        <w:rPr>
          <w:rFonts w:ascii="Candara" w:hAnsi="Candara" w:cstheme="majorBidi"/>
          <w:b/>
        </w:rPr>
      </w:pPr>
      <w:r w:rsidRPr="008B06F1">
        <w:rPr>
          <w:rFonts w:ascii="Candara" w:hAnsi="Candara" w:cstheme="majorBidi"/>
          <w:b/>
        </w:rPr>
        <w:t xml:space="preserve">LOGOLAR ve </w:t>
      </w:r>
      <w:proofErr w:type="gramStart"/>
      <w:r w:rsidRPr="008B06F1">
        <w:rPr>
          <w:rFonts w:ascii="Candara" w:hAnsi="Candara" w:cstheme="majorBidi"/>
          <w:b/>
        </w:rPr>
        <w:t>GÖRSELLER :</w:t>
      </w:r>
      <w:proofErr w:type="gramEnd"/>
    </w:p>
    <w:p w14:paraId="43EF667F" w14:textId="77777777"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Firma logo ve görsellerinin baskı ve uygulaması yapılacak</w:t>
      </w:r>
    </w:p>
    <w:p w14:paraId="523C015C" w14:textId="77777777" w:rsidR="00933390" w:rsidRPr="008B06F1" w:rsidRDefault="00933390" w:rsidP="00933390">
      <w:pPr>
        <w:ind w:left="1440"/>
        <w:rPr>
          <w:rFonts w:ascii="Candara" w:hAnsi="Candara" w:cstheme="majorBidi"/>
        </w:rPr>
      </w:pPr>
    </w:p>
    <w:p w14:paraId="630CFD7D" w14:textId="77777777" w:rsidR="00933390" w:rsidRPr="008B06F1" w:rsidRDefault="00933390" w:rsidP="00933390">
      <w:pPr>
        <w:numPr>
          <w:ilvl w:val="0"/>
          <w:numId w:val="10"/>
        </w:numPr>
        <w:spacing w:after="0" w:line="240" w:lineRule="auto"/>
        <w:rPr>
          <w:rFonts w:ascii="Candara" w:hAnsi="Candara" w:cstheme="majorBidi"/>
          <w:b/>
        </w:rPr>
      </w:pPr>
      <w:r w:rsidRPr="008B06F1">
        <w:rPr>
          <w:rFonts w:ascii="Candara" w:hAnsi="Candara" w:cstheme="majorBidi"/>
          <w:b/>
        </w:rPr>
        <w:t xml:space="preserve">AYDINLATMA ve </w:t>
      </w:r>
      <w:proofErr w:type="gramStart"/>
      <w:r w:rsidRPr="008B06F1">
        <w:rPr>
          <w:rFonts w:ascii="Candara" w:hAnsi="Candara" w:cstheme="majorBidi"/>
          <w:b/>
        </w:rPr>
        <w:t>İLETİŞİM :</w:t>
      </w:r>
      <w:proofErr w:type="gramEnd"/>
    </w:p>
    <w:p w14:paraId="046580CD" w14:textId="77777777" w:rsidR="00933390" w:rsidRPr="008B06F1" w:rsidRDefault="00933390" w:rsidP="00933390">
      <w:pPr>
        <w:numPr>
          <w:ilvl w:val="1"/>
          <w:numId w:val="10"/>
        </w:numPr>
        <w:spacing w:after="0" w:line="240" w:lineRule="auto"/>
        <w:rPr>
          <w:rFonts w:ascii="Candara" w:hAnsi="Candara" w:cstheme="majorBidi"/>
          <w:sz w:val="24"/>
          <w:szCs w:val="24"/>
        </w:rPr>
      </w:pPr>
      <w:r w:rsidRPr="008B06F1">
        <w:rPr>
          <w:rFonts w:ascii="Candara" w:hAnsi="Candara" w:cstheme="majorBidi"/>
          <w:sz w:val="24"/>
          <w:szCs w:val="24"/>
        </w:rPr>
        <w:t>Elektrik yüklenici tarafından yapılacaktır.</w:t>
      </w:r>
    </w:p>
    <w:p w14:paraId="450AEA86" w14:textId="4FF52AFB"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Stan</w:t>
      </w:r>
      <w:r w:rsidR="000F1011" w:rsidRPr="008B06F1">
        <w:rPr>
          <w:rFonts w:ascii="Candara" w:hAnsi="Candara" w:cstheme="majorBidi"/>
        </w:rPr>
        <w:t>t</w:t>
      </w:r>
      <w:r w:rsidRPr="008B06F1">
        <w:rPr>
          <w:rFonts w:ascii="Candara" w:hAnsi="Candara" w:cstheme="majorBidi"/>
        </w:rPr>
        <w:t xml:space="preserve"> genel aydınlatmaları her 3/4 m² ye 1 adet projektör ile, </w:t>
      </w:r>
    </w:p>
    <w:p w14:paraId="4ED3FD68" w14:textId="66579B98"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Raf aydınlatmaları için gizli aydınlatma her raf</w:t>
      </w:r>
      <w:r w:rsidR="00396621">
        <w:rPr>
          <w:rFonts w:ascii="Candara" w:hAnsi="Candara" w:cstheme="majorBidi"/>
        </w:rPr>
        <w:t xml:space="preserve"> ve askılık</w:t>
      </w:r>
      <w:r w:rsidRPr="008B06F1">
        <w:rPr>
          <w:rFonts w:ascii="Candara" w:hAnsi="Candara" w:cstheme="majorBidi"/>
        </w:rPr>
        <w:t xml:space="preserve"> için uygulanacaktır.</w:t>
      </w:r>
    </w:p>
    <w:p w14:paraId="35AD59BF" w14:textId="2AEA6F22"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 xml:space="preserve">Her </w:t>
      </w:r>
      <w:r w:rsidR="00654076">
        <w:rPr>
          <w:rFonts w:ascii="Candara" w:hAnsi="Candara" w:cstheme="majorBidi"/>
        </w:rPr>
        <w:t>9</w:t>
      </w:r>
      <w:r w:rsidRPr="008B06F1">
        <w:rPr>
          <w:rFonts w:ascii="Candara" w:hAnsi="Candara" w:cstheme="majorBidi"/>
        </w:rPr>
        <w:t>x</w:t>
      </w:r>
      <w:r w:rsidR="00654076">
        <w:rPr>
          <w:rFonts w:ascii="Candara" w:hAnsi="Candara" w:cstheme="majorBidi"/>
        </w:rPr>
        <w:t>9</w:t>
      </w:r>
      <w:r w:rsidRPr="008B06F1">
        <w:rPr>
          <w:rFonts w:ascii="Candara" w:hAnsi="Candara" w:cstheme="majorBidi"/>
        </w:rPr>
        <w:t>=</w:t>
      </w:r>
      <w:r w:rsidR="00396621">
        <w:rPr>
          <w:rFonts w:ascii="Candara" w:hAnsi="Candara" w:cstheme="majorBidi"/>
        </w:rPr>
        <w:t>100</w:t>
      </w:r>
      <w:r w:rsidRPr="008B06F1">
        <w:rPr>
          <w:rFonts w:ascii="Candara" w:hAnsi="Candara" w:cstheme="majorBidi"/>
        </w:rPr>
        <w:t xml:space="preserve"> sq ft stantta 1 adet</w:t>
      </w:r>
      <w:r w:rsidR="000F1011" w:rsidRPr="008B06F1">
        <w:rPr>
          <w:rFonts w:ascii="Candara" w:hAnsi="Candara" w:cstheme="majorBidi"/>
        </w:rPr>
        <w:t>(2‘li)</w:t>
      </w:r>
      <w:r w:rsidRPr="008B06F1">
        <w:rPr>
          <w:rFonts w:ascii="Candara" w:hAnsi="Candara" w:cstheme="majorBidi"/>
        </w:rPr>
        <w:t xml:space="preserve"> elektrik prizi bulunacaktır.</w:t>
      </w:r>
    </w:p>
    <w:p w14:paraId="5658BB7E" w14:textId="77777777" w:rsidR="00933390" w:rsidRPr="008B06F1" w:rsidRDefault="00933390" w:rsidP="00933390">
      <w:pPr>
        <w:rPr>
          <w:rFonts w:ascii="Candara" w:hAnsi="Candara" w:cstheme="majorBidi"/>
        </w:rPr>
      </w:pPr>
    </w:p>
    <w:p w14:paraId="251DB913" w14:textId="77777777" w:rsidR="00933390" w:rsidRPr="008B06F1" w:rsidRDefault="00933390" w:rsidP="00933390">
      <w:pPr>
        <w:spacing w:after="0" w:line="240" w:lineRule="auto"/>
        <w:ind w:left="720"/>
        <w:rPr>
          <w:rFonts w:ascii="Candara" w:hAnsi="Candara" w:cstheme="majorBidi"/>
          <w:b/>
          <w:sz w:val="24"/>
          <w:szCs w:val="24"/>
        </w:rPr>
      </w:pPr>
    </w:p>
    <w:p w14:paraId="0051E1C0" w14:textId="77777777" w:rsidR="00933390" w:rsidRPr="008B06F1" w:rsidRDefault="00933390" w:rsidP="00933390">
      <w:pPr>
        <w:numPr>
          <w:ilvl w:val="0"/>
          <w:numId w:val="10"/>
        </w:numPr>
        <w:spacing w:after="0" w:line="240" w:lineRule="auto"/>
        <w:rPr>
          <w:rFonts w:ascii="Candara" w:hAnsi="Candara" w:cstheme="majorBidi"/>
          <w:b/>
        </w:rPr>
      </w:pPr>
      <w:r w:rsidRPr="008B06F1">
        <w:rPr>
          <w:rFonts w:ascii="Candara" w:hAnsi="Candara" w:cstheme="majorBidi"/>
          <w:b/>
        </w:rPr>
        <w:t xml:space="preserve">TEMİZLİK ve SERVİS </w:t>
      </w:r>
      <w:proofErr w:type="gramStart"/>
      <w:r w:rsidRPr="008B06F1">
        <w:rPr>
          <w:rFonts w:ascii="Candara" w:hAnsi="Candara" w:cstheme="majorBidi"/>
          <w:b/>
        </w:rPr>
        <w:t>HİZMETLERİ :</w:t>
      </w:r>
      <w:proofErr w:type="gramEnd"/>
    </w:p>
    <w:p w14:paraId="604E400A" w14:textId="77777777" w:rsidR="00933390" w:rsidRPr="008B06F1" w:rsidRDefault="00933390" w:rsidP="00933390">
      <w:pPr>
        <w:ind w:left="1440"/>
        <w:rPr>
          <w:rFonts w:ascii="Candara" w:hAnsi="Candara" w:cstheme="majorBidi"/>
          <w:sz w:val="24"/>
          <w:szCs w:val="24"/>
        </w:rPr>
      </w:pPr>
    </w:p>
    <w:p w14:paraId="34FBAFCE" w14:textId="77777777"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Fuar süresince stantların günlük temizlikleri düzenli olarak yapılacak ve teknik hizmetler için görevli bulunacaktır.</w:t>
      </w:r>
    </w:p>
    <w:p w14:paraId="3694307A" w14:textId="77777777" w:rsidR="00933390" w:rsidRPr="008B06F1" w:rsidRDefault="00933390" w:rsidP="00910727">
      <w:pPr>
        <w:rPr>
          <w:rFonts w:ascii="Candara" w:hAnsi="Candara" w:cstheme="majorBidi"/>
          <w:sz w:val="24"/>
          <w:szCs w:val="24"/>
        </w:rPr>
      </w:pPr>
    </w:p>
    <w:p w14:paraId="6E148C76" w14:textId="0B0D4E2F" w:rsidR="00933390" w:rsidRPr="008B06F1" w:rsidRDefault="00933390" w:rsidP="00933390">
      <w:pPr>
        <w:spacing w:after="0" w:line="240" w:lineRule="auto"/>
        <w:rPr>
          <w:rFonts w:ascii="Candara" w:hAnsi="Candara" w:cstheme="majorBidi"/>
          <w:sz w:val="24"/>
          <w:szCs w:val="24"/>
        </w:rPr>
      </w:pPr>
      <w:r w:rsidRPr="008B06F1">
        <w:rPr>
          <w:rFonts w:ascii="Candara" w:hAnsi="Candara" w:cstheme="majorBidi"/>
          <w:sz w:val="24"/>
          <w:szCs w:val="24"/>
        </w:rPr>
        <w:t xml:space="preserve">Yukarda belirtilen hususların dışında yapılacak olan her türlü değişiklik karşılıklı olarak görüşülerek kararlaştırılacak ve en geç fuar tarihinden </w:t>
      </w:r>
      <w:r w:rsidR="00396621">
        <w:rPr>
          <w:rFonts w:ascii="Candara" w:hAnsi="Candara" w:cstheme="majorBidi"/>
          <w:sz w:val="24"/>
          <w:szCs w:val="24"/>
        </w:rPr>
        <w:t>15</w:t>
      </w:r>
      <w:r w:rsidRPr="008B06F1">
        <w:rPr>
          <w:rFonts w:ascii="Candara" w:hAnsi="Candara" w:cstheme="majorBidi"/>
          <w:sz w:val="24"/>
          <w:szCs w:val="24"/>
        </w:rPr>
        <w:t xml:space="preserve"> gün önce bildirilecektir.</w:t>
      </w:r>
    </w:p>
    <w:p w14:paraId="11695214"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 xml:space="preserve">LOJİSTİK VE ZAMANLAMA  </w:t>
      </w:r>
    </w:p>
    <w:p w14:paraId="107E7C38" w14:textId="30A37307" w:rsidR="008B06F1" w:rsidRDefault="008B06F1" w:rsidP="008B06F1">
      <w:pPr>
        <w:spacing w:before="60" w:after="60"/>
        <w:jc w:val="both"/>
        <w:rPr>
          <w:rFonts w:ascii="Candara" w:hAnsi="Candara" w:cs="Times New Roman"/>
          <w:lang w:val="sv-SE"/>
        </w:rPr>
      </w:pPr>
      <w:r w:rsidRPr="00A84139">
        <w:rPr>
          <w:rFonts w:ascii="Candara" w:hAnsi="Candara" w:cs="Times New Roman"/>
          <w:b/>
          <w:lang w:val="sv-SE"/>
        </w:rPr>
        <w:t>Hizmetin Sağlanacağı Yer:</w:t>
      </w:r>
      <w:r w:rsidRPr="00A84139">
        <w:rPr>
          <w:rFonts w:ascii="Candara" w:hAnsi="Candara" w:cs="Times New Roman"/>
          <w:lang w:val="sv-SE"/>
        </w:rPr>
        <w:t xml:space="preserve"> </w:t>
      </w:r>
      <w:r>
        <w:rPr>
          <w:rFonts w:ascii="Candara" w:hAnsi="Candara" w:cs="Times New Roman"/>
          <w:lang w:val="sv-SE"/>
        </w:rPr>
        <w:t>Las Vegas, NV, ABD</w:t>
      </w:r>
    </w:p>
    <w:p w14:paraId="09808FF0" w14:textId="6B623DF8" w:rsidR="008B06F1" w:rsidRPr="00A84139" w:rsidRDefault="008B06F1" w:rsidP="008B06F1">
      <w:pPr>
        <w:spacing w:before="60" w:after="60"/>
        <w:jc w:val="both"/>
        <w:rPr>
          <w:rFonts w:ascii="Candara" w:hAnsi="Candara" w:cs="Times New Roman"/>
          <w:lang w:val="sv-SE"/>
        </w:rPr>
      </w:pPr>
      <w:r>
        <w:rPr>
          <w:rFonts w:ascii="Candara" w:hAnsi="Candara" w:cs="Times New Roman"/>
          <w:lang w:val="sv-SE"/>
        </w:rPr>
        <w:t>Las Vegas Convention Center</w:t>
      </w:r>
    </w:p>
    <w:p w14:paraId="5F703799" w14:textId="110EDB72" w:rsidR="008B06F1" w:rsidRDefault="008B06F1" w:rsidP="008B06F1">
      <w:pPr>
        <w:spacing w:before="60" w:after="60"/>
        <w:jc w:val="both"/>
        <w:rPr>
          <w:rFonts w:ascii="Candara" w:eastAsia="Times New Roman" w:hAnsi="Candara" w:cs="Times New Roman"/>
          <w:color w:val="353535"/>
          <w:lang w:eastAsia="tr-TR"/>
        </w:rPr>
      </w:pPr>
      <w:r w:rsidRPr="00A84139">
        <w:rPr>
          <w:rFonts w:ascii="Candara" w:hAnsi="Candara" w:cs="Times New Roman"/>
          <w:b/>
          <w:lang w:val="sv-SE"/>
        </w:rPr>
        <w:t>Uygulama Tarihi:</w:t>
      </w:r>
      <w:r w:rsidRPr="00A84139">
        <w:rPr>
          <w:rFonts w:ascii="Candara" w:hAnsi="Candara" w:cs="Times New Roman"/>
          <w:lang w:val="sv-SE"/>
        </w:rPr>
        <w:t xml:space="preserve"> </w:t>
      </w:r>
      <w:r w:rsidR="00F52D72">
        <w:rPr>
          <w:rFonts w:ascii="Candara" w:eastAsia="Times New Roman" w:hAnsi="Candara" w:cs="Times New Roman"/>
          <w:color w:val="353535"/>
          <w:lang w:eastAsia="tr-TR"/>
        </w:rPr>
        <w:t>13-1</w:t>
      </w:r>
      <w:r w:rsidR="00396621">
        <w:rPr>
          <w:rFonts w:ascii="Candara" w:eastAsia="Times New Roman" w:hAnsi="Candara" w:cs="Times New Roman"/>
          <w:color w:val="353535"/>
          <w:lang w:eastAsia="tr-TR"/>
        </w:rPr>
        <w:t>5</w:t>
      </w:r>
      <w:r w:rsidR="00F52D72">
        <w:rPr>
          <w:rFonts w:ascii="Candara" w:eastAsia="Times New Roman" w:hAnsi="Candara" w:cs="Times New Roman"/>
          <w:color w:val="353535"/>
          <w:lang w:eastAsia="tr-TR"/>
        </w:rPr>
        <w:t xml:space="preserve"> Şubat </w:t>
      </w:r>
      <w:r w:rsidR="00763985">
        <w:rPr>
          <w:rFonts w:ascii="Candara" w:eastAsia="Times New Roman" w:hAnsi="Candara" w:cs="Times New Roman"/>
          <w:color w:val="353535"/>
          <w:lang w:eastAsia="tr-TR"/>
        </w:rPr>
        <w:t>2023</w:t>
      </w:r>
      <w:r w:rsidR="00F52D72">
        <w:rPr>
          <w:rFonts w:ascii="Candara" w:eastAsia="Times New Roman" w:hAnsi="Candara" w:cs="Times New Roman"/>
          <w:color w:val="353535"/>
          <w:lang w:eastAsia="tr-TR"/>
        </w:rPr>
        <w:t xml:space="preserve"> ve 7-</w:t>
      </w:r>
      <w:r w:rsidR="00654076">
        <w:rPr>
          <w:rFonts w:ascii="Candara" w:eastAsia="Times New Roman" w:hAnsi="Candara" w:cs="Times New Roman"/>
          <w:color w:val="353535"/>
          <w:lang w:eastAsia="tr-TR"/>
        </w:rPr>
        <w:t>9</w:t>
      </w:r>
      <w:r w:rsidR="00F52D72">
        <w:rPr>
          <w:rFonts w:ascii="Candara" w:eastAsia="Times New Roman" w:hAnsi="Candara" w:cs="Times New Roman"/>
          <w:color w:val="353535"/>
          <w:lang w:eastAsia="tr-TR"/>
        </w:rPr>
        <w:t xml:space="preserve"> Ağustos </w:t>
      </w:r>
      <w:r w:rsidR="00763985">
        <w:rPr>
          <w:rFonts w:ascii="Candara" w:eastAsia="Times New Roman" w:hAnsi="Candara" w:cs="Times New Roman"/>
          <w:color w:val="353535"/>
          <w:lang w:eastAsia="tr-TR"/>
        </w:rPr>
        <w:t>2023</w:t>
      </w:r>
      <w:r w:rsidR="00396621">
        <w:rPr>
          <w:rFonts w:ascii="Candara" w:eastAsia="Times New Roman" w:hAnsi="Candara" w:cs="Times New Roman"/>
          <w:color w:val="353535"/>
          <w:lang w:eastAsia="tr-TR"/>
        </w:rPr>
        <w:t xml:space="preserve"> ve 202</w:t>
      </w:r>
      <w:r w:rsidR="00EB45E9">
        <w:rPr>
          <w:rFonts w:ascii="Candara" w:eastAsia="Times New Roman" w:hAnsi="Candara" w:cs="Times New Roman"/>
          <w:color w:val="353535"/>
          <w:lang w:eastAsia="tr-TR"/>
        </w:rPr>
        <w:t>4</w:t>
      </w:r>
      <w:r w:rsidR="00396621">
        <w:rPr>
          <w:rFonts w:ascii="Candara" w:eastAsia="Times New Roman" w:hAnsi="Candara" w:cs="Times New Roman"/>
          <w:color w:val="353535"/>
          <w:lang w:eastAsia="tr-TR"/>
        </w:rPr>
        <w:t xml:space="preserve"> Şubat ve Ağustos Fuarları</w:t>
      </w:r>
    </w:p>
    <w:p w14:paraId="280A4DFD" w14:textId="2E5EA12D" w:rsidR="00CF468B" w:rsidRPr="00DC777A" w:rsidRDefault="00CF468B" w:rsidP="00DC777A">
      <w:pPr>
        <w:spacing w:before="60" w:after="60"/>
        <w:jc w:val="center"/>
        <w:rPr>
          <w:rFonts w:ascii="Candara" w:eastAsia="Times New Roman" w:hAnsi="Candara" w:cs="Times New Roman"/>
          <w:b/>
          <w:bCs/>
          <w:color w:val="353535"/>
          <w:lang w:eastAsia="tr-TR"/>
        </w:rPr>
      </w:pPr>
    </w:p>
    <w:p w14:paraId="7F5A1303" w14:textId="5BB7C75E" w:rsidR="00CF468B" w:rsidRPr="00DC777A" w:rsidRDefault="00CF468B" w:rsidP="00DC777A">
      <w:pPr>
        <w:spacing w:before="60" w:after="60"/>
        <w:jc w:val="center"/>
        <w:rPr>
          <w:rFonts w:ascii="Candara" w:hAnsi="Candara" w:cs="Times New Roman"/>
          <w:b/>
          <w:bCs/>
          <w:lang w:val="sv-SE"/>
        </w:rPr>
      </w:pPr>
      <w:r w:rsidRPr="00DC777A">
        <w:rPr>
          <w:rFonts w:ascii="Candara" w:eastAsia="Times New Roman" w:hAnsi="Candara" w:cs="Times New Roman"/>
          <w:b/>
          <w:bCs/>
          <w:color w:val="353535"/>
          <w:lang w:eastAsia="tr-TR"/>
        </w:rPr>
        <w:t>Genel Şartlar</w:t>
      </w:r>
    </w:p>
    <w:p w14:paraId="6F11DED1" w14:textId="03AA5CA9" w:rsidR="008B06F1" w:rsidRPr="009A0BD3" w:rsidRDefault="00CF468B" w:rsidP="00DC777A">
      <w:pPr>
        <w:jc w:val="both"/>
        <w:rPr>
          <w:rFonts w:ascii="Times New Roman" w:hAnsi="Times New Roman" w:cs="Times New Roman"/>
          <w:color w:val="000000"/>
          <w:sz w:val="24"/>
          <w:szCs w:val="24"/>
        </w:rPr>
      </w:pPr>
      <w:r>
        <w:rPr>
          <w:rFonts w:ascii="Candara" w:hAnsi="Candara" w:cs="Calibri"/>
        </w:rPr>
        <w:t xml:space="preserve"> </w:t>
      </w:r>
      <w:r w:rsidR="008B06F1" w:rsidRPr="00CF468B">
        <w:rPr>
          <w:rFonts w:ascii="Candara" w:hAnsi="Candara" w:cs="Calibri"/>
        </w:rPr>
        <w:t xml:space="preserve"> </w:t>
      </w:r>
      <w:r w:rsidRPr="007E6E6B">
        <w:rPr>
          <w:rFonts w:ascii="Candara" w:hAnsi="Candara" w:cstheme="majorBidi"/>
          <w:sz w:val="24"/>
          <w:szCs w:val="24"/>
        </w:rPr>
        <w:t xml:space="preserve">Teklifler </w:t>
      </w:r>
      <w:r w:rsidR="00CF61BB">
        <w:rPr>
          <w:rFonts w:ascii="Candara" w:hAnsi="Candara" w:cstheme="majorBidi"/>
          <w:b/>
          <w:bCs/>
          <w:sz w:val="24"/>
          <w:szCs w:val="24"/>
        </w:rPr>
        <w:t>1</w:t>
      </w:r>
      <w:r w:rsidR="00EB45E9">
        <w:rPr>
          <w:rFonts w:ascii="Candara" w:hAnsi="Candara" w:cstheme="majorBidi"/>
          <w:b/>
          <w:bCs/>
          <w:sz w:val="24"/>
          <w:szCs w:val="24"/>
        </w:rPr>
        <w:t>4</w:t>
      </w:r>
      <w:r w:rsidRPr="007E6E6B">
        <w:rPr>
          <w:rFonts w:ascii="Candara" w:hAnsi="Candara" w:cstheme="majorBidi"/>
          <w:b/>
          <w:bCs/>
        </w:rPr>
        <w:t>/</w:t>
      </w:r>
      <w:r w:rsidR="0059523B">
        <w:rPr>
          <w:rFonts w:ascii="Candara" w:hAnsi="Candara" w:cstheme="majorBidi"/>
          <w:b/>
          <w:bCs/>
        </w:rPr>
        <w:t>1</w:t>
      </w:r>
      <w:r w:rsidR="00CF61BB">
        <w:rPr>
          <w:rFonts w:ascii="Candara" w:hAnsi="Candara" w:cstheme="majorBidi"/>
          <w:b/>
          <w:bCs/>
        </w:rPr>
        <w:t>1</w:t>
      </w:r>
      <w:r w:rsidRPr="007E6E6B">
        <w:rPr>
          <w:rFonts w:ascii="Candara" w:hAnsi="Candara" w:cstheme="majorBidi"/>
          <w:b/>
          <w:bCs/>
        </w:rPr>
        <w:t>/</w:t>
      </w:r>
      <w:r w:rsidR="00763985">
        <w:rPr>
          <w:rFonts w:ascii="Candara" w:hAnsi="Candara" w:cstheme="majorBidi"/>
          <w:b/>
          <w:bCs/>
        </w:rPr>
        <w:t>202</w:t>
      </w:r>
      <w:r w:rsidR="00EB45E9">
        <w:rPr>
          <w:rFonts w:ascii="Candara" w:hAnsi="Candara" w:cstheme="majorBidi"/>
          <w:b/>
          <w:bCs/>
        </w:rPr>
        <w:t>2</w:t>
      </w:r>
      <w:r w:rsidRPr="007E6E6B">
        <w:rPr>
          <w:rFonts w:ascii="Candara" w:hAnsi="Candara" w:cstheme="majorBidi"/>
          <w:b/>
          <w:bCs/>
        </w:rPr>
        <w:t xml:space="preserve"> tarihi</w:t>
      </w:r>
      <w:r w:rsidRPr="007E6E6B">
        <w:rPr>
          <w:rFonts w:ascii="Candara" w:hAnsi="Candara" w:cstheme="majorBidi"/>
          <w:b/>
          <w:bCs/>
          <w:sz w:val="24"/>
          <w:szCs w:val="24"/>
        </w:rPr>
        <w:t xml:space="preserve"> en geç saat </w:t>
      </w:r>
      <w:r w:rsidR="00DC777A" w:rsidRPr="007E6E6B">
        <w:rPr>
          <w:rFonts w:ascii="Candara" w:hAnsi="Candara" w:cstheme="majorBidi"/>
          <w:b/>
          <w:bCs/>
          <w:sz w:val="24"/>
          <w:szCs w:val="24"/>
        </w:rPr>
        <w:t>1</w:t>
      </w:r>
      <w:r w:rsidR="0075273A" w:rsidRPr="007E6E6B">
        <w:rPr>
          <w:rFonts w:ascii="Candara" w:hAnsi="Candara" w:cstheme="majorBidi"/>
          <w:b/>
          <w:bCs/>
          <w:sz w:val="24"/>
          <w:szCs w:val="24"/>
        </w:rPr>
        <w:t>5</w:t>
      </w:r>
      <w:r w:rsidR="00DC777A" w:rsidRPr="007E6E6B">
        <w:rPr>
          <w:rFonts w:ascii="Candara" w:hAnsi="Candara" w:cstheme="majorBidi"/>
          <w:b/>
          <w:bCs/>
          <w:sz w:val="24"/>
          <w:szCs w:val="24"/>
        </w:rPr>
        <w:t>:00</w:t>
      </w:r>
      <w:r w:rsidRPr="007E6E6B">
        <w:rPr>
          <w:rFonts w:ascii="Candara" w:hAnsi="Candara" w:cstheme="majorBidi"/>
          <w:b/>
          <w:bCs/>
          <w:sz w:val="24"/>
          <w:szCs w:val="24"/>
        </w:rPr>
        <w:t>‘</w:t>
      </w:r>
      <w:r w:rsidR="0075273A" w:rsidRPr="007E6E6B">
        <w:rPr>
          <w:rFonts w:ascii="Candara" w:hAnsi="Candara" w:cstheme="majorBidi"/>
          <w:b/>
          <w:bCs/>
          <w:sz w:val="24"/>
          <w:szCs w:val="24"/>
        </w:rPr>
        <w:t xml:space="preserve">e </w:t>
      </w:r>
      <w:r w:rsidRPr="007E6E6B">
        <w:rPr>
          <w:rFonts w:ascii="Candara" w:hAnsi="Candara" w:cstheme="majorBidi"/>
          <w:sz w:val="24"/>
          <w:szCs w:val="24"/>
        </w:rPr>
        <w:t>kadar</w:t>
      </w:r>
      <w:r w:rsidRPr="007E6E6B">
        <w:rPr>
          <w:rFonts w:ascii="Times New Roman" w:hAnsi="Times New Roman" w:cs="Times New Roman"/>
          <w:color w:val="000000" w:themeColor="text1"/>
          <w:sz w:val="24"/>
          <w:szCs w:val="24"/>
        </w:rPr>
        <w:t xml:space="preserve"> </w:t>
      </w:r>
      <w:r w:rsidR="009A0BD3">
        <w:rPr>
          <w:rFonts w:ascii="Times New Roman" w:hAnsi="Times New Roman" w:cs="Times New Roman"/>
          <w:sz w:val="24"/>
          <w:szCs w:val="24"/>
        </w:rPr>
        <w:t xml:space="preserve">İTKİB Genel Sekreterliği, </w:t>
      </w:r>
      <w:r w:rsidR="00925D5F">
        <w:rPr>
          <w:rFonts w:ascii="Times New Roman" w:hAnsi="Times New Roman" w:cs="Times New Roman"/>
          <w:sz w:val="24"/>
          <w:szCs w:val="24"/>
        </w:rPr>
        <w:t>Yenibosna Merkez Mah.</w:t>
      </w:r>
      <w:r w:rsidR="009A0BD3">
        <w:rPr>
          <w:rFonts w:ascii="Times New Roman" w:hAnsi="Times New Roman" w:cs="Times New Roman"/>
          <w:sz w:val="24"/>
          <w:szCs w:val="24"/>
        </w:rPr>
        <w:t xml:space="preserve"> Sanayi Caddesi Dış Ticaret Kompleksi B Blok Kat:3; Yenibosna İstanbul adresi Satın Alma ve İdari İşler Şubesi’ne</w:t>
      </w:r>
      <w:r w:rsidR="009A0BD3">
        <w:rPr>
          <w:rFonts w:ascii="Times New Roman" w:hAnsi="Times New Roman" w:cs="Times New Roman"/>
          <w:b/>
          <w:bCs/>
          <w:color w:val="000000"/>
          <w:sz w:val="24"/>
          <w:szCs w:val="24"/>
        </w:rPr>
        <w:t xml:space="preserve"> </w:t>
      </w:r>
      <w:r w:rsidR="009A0BD3">
        <w:rPr>
          <w:rFonts w:ascii="Candara" w:hAnsi="Candara" w:cstheme="majorBidi"/>
          <w:b/>
          <w:bCs/>
          <w:sz w:val="24"/>
          <w:szCs w:val="24"/>
        </w:rPr>
        <w:t>kapalı zarf</w:t>
      </w:r>
      <w:r w:rsidRPr="007E6E6B">
        <w:rPr>
          <w:rFonts w:ascii="Candara" w:hAnsi="Candara" w:cstheme="majorBidi"/>
          <w:sz w:val="24"/>
          <w:szCs w:val="24"/>
        </w:rPr>
        <w:t xml:space="preserve"> yolu ile iletilmelidir.</w:t>
      </w:r>
      <w:r w:rsidRPr="00D45F85">
        <w:rPr>
          <w:rFonts w:ascii="Candara" w:hAnsi="Candara" w:cstheme="majorBidi"/>
          <w:sz w:val="24"/>
          <w:szCs w:val="24"/>
        </w:rPr>
        <w:t xml:space="preserve"> </w:t>
      </w:r>
    </w:p>
    <w:p w14:paraId="1B9DE9E5" w14:textId="77777777" w:rsidR="008B06F1" w:rsidRDefault="008B06F1" w:rsidP="008B06F1">
      <w:pPr>
        <w:widowControl w:val="0"/>
        <w:numPr>
          <w:ilvl w:val="0"/>
          <w:numId w:val="16"/>
        </w:numPr>
        <w:tabs>
          <w:tab w:val="num" w:pos="567"/>
          <w:tab w:val="num" w:pos="709"/>
        </w:tabs>
        <w:spacing w:before="120" w:after="120" w:line="240" w:lineRule="auto"/>
        <w:ind w:left="567" w:hanging="283"/>
        <w:jc w:val="both"/>
        <w:rPr>
          <w:rFonts w:ascii="Candara" w:hAnsi="Candara" w:cs="Calibri"/>
        </w:rPr>
      </w:pPr>
      <w:r w:rsidRPr="00A84139">
        <w:rPr>
          <w:rFonts w:ascii="Candara" w:hAnsi="Candara" w:cs="Calibri"/>
        </w:rPr>
        <w:t>İSTEKLİ işi bir başkasına devredemeyecektir.</w:t>
      </w:r>
    </w:p>
    <w:p w14:paraId="42FC16B3" w14:textId="77777777" w:rsidR="008B06F1" w:rsidRDefault="008B06F1" w:rsidP="008B06F1">
      <w:pPr>
        <w:widowControl w:val="0"/>
        <w:numPr>
          <w:ilvl w:val="0"/>
          <w:numId w:val="16"/>
        </w:numPr>
        <w:tabs>
          <w:tab w:val="num" w:pos="567"/>
          <w:tab w:val="num" w:pos="709"/>
        </w:tabs>
        <w:spacing w:before="120" w:after="120" w:line="240" w:lineRule="auto"/>
        <w:ind w:left="567" w:hanging="283"/>
        <w:jc w:val="both"/>
        <w:rPr>
          <w:rFonts w:ascii="Candara" w:hAnsi="Candara" w:cs="Calibri"/>
        </w:rPr>
      </w:pPr>
      <w:r>
        <w:rPr>
          <w:rFonts w:ascii="Candara" w:hAnsi="Candara" w:cs="Calibri"/>
        </w:rPr>
        <w:t xml:space="preserve">Sunulacak tekliflerin içeriğinde aşağıdaki bilgi/belgelerin yer alması gerekmektedir; </w:t>
      </w:r>
    </w:p>
    <w:p w14:paraId="5BFFB91A" w14:textId="77777777"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 xml:space="preserve">Teklifler, KDV hariç olarak gösterilmelidir. </w:t>
      </w:r>
    </w:p>
    <w:p w14:paraId="7C6CFFBF" w14:textId="3C4D1652"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Teklif Formu (bkz. Ek-</w:t>
      </w:r>
      <w:proofErr w:type="gramStart"/>
      <w:r w:rsidR="000A1603" w:rsidRPr="007E6E6B">
        <w:rPr>
          <w:rFonts w:ascii="Candara" w:hAnsi="Candara" w:cs="Calibri"/>
        </w:rPr>
        <w:t xml:space="preserve">1 </w:t>
      </w:r>
      <w:r w:rsidRPr="007E6E6B">
        <w:rPr>
          <w:rFonts w:ascii="Candara" w:hAnsi="Candara" w:cs="Calibri"/>
        </w:rPr>
        <w:t>)</w:t>
      </w:r>
      <w:proofErr w:type="gramEnd"/>
      <w:r w:rsidRPr="007E6E6B">
        <w:rPr>
          <w:rFonts w:ascii="Candara" w:hAnsi="Candara" w:cs="Calibri"/>
        </w:rPr>
        <w:t xml:space="preserve"> </w:t>
      </w:r>
    </w:p>
    <w:p w14:paraId="7C9C3267" w14:textId="77777777"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lastRenderedPageBreak/>
        <w:t>Teklif mektubu birden fazla sayfayı içeriyorsa, her sayfa, firma yetkilisi tarafından imzalanmış ve kaşelenmiş olacaktır. (Zorunlu belgedir.)</w:t>
      </w:r>
    </w:p>
    <w:p w14:paraId="1FF0D7FF" w14:textId="1BE507E9"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 xml:space="preserve">Teklifler Türk </w:t>
      </w:r>
      <w:proofErr w:type="gramStart"/>
      <w:r w:rsidRPr="007E6E6B">
        <w:rPr>
          <w:rFonts w:ascii="Candara" w:hAnsi="Candara" w:cs="Calibri"/>
        </w:rPr>
        <w:t>Lirası</w:t>
      </w:r>
      <w:proofErr w:type="gramEnd"/>
      <w:r w:rsidRPr="007E6E6B">
        <w:rPr>
          <w:rFonts w:ascii="Candara" w:hAnsi="Candara" w:cs="Calibri"/>
        </w:rPr>
        <w:t xml:space="preserve"> olarak verilecektir.</w:t>
      </w:r>
    </w:p>
    <w:p w14:paraId="759B1E83" w14:textId="604C4184"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Her sayfası firma imza yetkilisi tarafından imzalanan ve kaşelenen işbu teknik şartname</w:t>
      </w:r>
      <w:r w:rsidR="005F141D" w:rsidRPr="007E6E6B">
        <w:rPr>
          <w:rFonts w:ascii="Candara" w:hAnsi="Candara" w:cs="Calibri"/>
        </w:rPr>
        <w:t xml:space="preserve"> ve ekleri</w:t>
      </w:r>
      <w:r w:rsidRPr="007E6E6B">
        <w:rPr>
          <w:rFonts w:ascii="Candara" w:hAnsi="Candara" w:cs="Calibri"/>
        </w:rPr>
        <w:t>,</w:t>
      </w:r>
    </w:p>
    <w:p w14:paraId="5AEE6F5D" w14:textId="77777777"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İş Örnekleri, CV’ler ve Referans Listesi</w:t>
      </w:r>
    </w:p>
    <w:p w14:paraId="083332A8" w14:textId="3300D635"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 xml:space="preserve">Yapılacak İşin Süresi ve </w:t>
      </w:r>
      <w:bookmarkStart w:id="1" w:name="_Hlk69394152"/>
      <w:r w:rsidRPr="007E6E6B">
        <w:rPr>
          <w:rFonts w:ascii="Candara" w:hAnsi="Candara" w:cs="Calibri"/>
        </w:rPr>
        <w:t>Proje Planı</w:t>
      </w:r>
      <w:r w:rsidR="000A1603" w:rsidRPr="007E6E6B">
        <w:rPr>
          <w:rFonts w:ascii="Candara" w:hAnsi="Candara" w:cs="Calibri"/>
        </w:rPr>
        <w:t xml:space="preserve"> </w:t>
      </w:r>
      <w:bookmarkEnd w:id="1"/>
      <w:r w:rsidR="000A1603" w:rsidRPr="007E6E6B">
        <w:rPr>
          <w:rFonts w:ascii="Candara" w:hAnsi="Candara" w:cs="Calibri"/>
        </w:rPr>
        <w:t>(zorunlu belgedir)</w:t>
      </w:r>
    </w:p>
    <w:p w14:paraId="33E7B413" w14:textId="77777777" w:rsidR="007E6E6B" w:rsidRDefault="008B06F1" w:rsidP="007E6E6B">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Güncel imza sirküleri. (Zorunlu belgedir)</w:t>
      </w:r>
    </w:p>
    <w:p w14:paraId="2255C25B" w14:textId="5FA67960" w:rsidR="008B06F1" w:rsidRPr="007E6E6B" w:rsidRDefault="008B06F1" w:rsidP="007E6E6B">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İlgili mevzuatta bulunan mücbir (zorlayıcı) sebepler dışında firma; teklifin uygun görülüp sözleşmenin imzalanmasından itibaren en fazla 15 gün içinde ilgili mevzuatta belirtilen mercilere işin gerektirdiği her türlü bildirim ve başvuruyu yapacak ve BİRLİK'i</w:t>
      </w:r>
      <w:r w:rsidR="007E6E6B">
        <w:rPr>
          <w:rFonts w:ascii="Candara" w:hAnsi="Candara" w:cs="Calibri"/>
        </w:rPr>
        <w:t xml:space="preserve"> </w:t>
      </w:r>
      <w:r w:rsidRPr="007E6E6B">
        <w:rPr>
          <w:rFonts w:ascii="Candara" w:hAnsi="Candara" w:cs="Calibri"/>
        </w:rPr>
        <w:t>bilgilendirecektir.</w:t>
      </w:r>
    </w:p>
    <w:p w14:paraId="45F7FA31" w14:textId="77777777" w:rsidR="006159C1" w:rsidRDefault="006159C1" w:rsidP="006159C1">
      <w:pPr>
        <w:jc w:val="both"/>
        <w:rPr>
          <w:rFonts w:ascii="Times New Roman" w:hAnsi="Times New Roman" w:cs="Times New Roman"/>
          <w:color w:val="000000" w:themeColor="text1"/>
          <w:sz w:val="24"/>
          <w:szCs w:val="24"/>
        </w:rPr>
      </w:pPr>
    </w:p>
    <w:p w14:paraId="0D52B2BD" w14:textId="03D636E2" w:rsidR="006159C1" w:rsidRPr="007E6E6B" w:rsidRDefault="006159C1" w:rsidP="00DC777A">
      <w:pPr>
        <w:jc w:val="both"/>
        <w:rPr>
          <w:rFonts w:ascii="Candara" w:hAnsi="Candara" w:cs="Calibri"/>
        </w:rPr>
      </w:pPr>
      <w:r w:rsidRPr="007E6E6B">
        <w:rPr>
          <w:rFonts w:ascii="Candara" w:hAnsi="Candara" w:cs="Calibri"/>
        </w:rPr>
        <w:t>Sorularınız için aşağıda yer alan kişiler ile irtibat kurabilirsiniz.</w:t>
      </w:r>
    </w:p>
    <w:p w14:paraId="4CCA70B5" w14:textId="77777777" w:rsidR="006159C1" w:rsidRPr="007E6E6B" w:rsidRDefault="006159C1" w:rsidP="00DC777A">
      <w:pPr>
        <w:widowControl w:val="0"/>
        <w:spacing w:before="120" w:after="120" w:line="240" w:lineRule="auto"/>
        <w:jc w:val="both"/>
        <w:rPr>
          <w:rFonts w:ascii="Candara" w:hAnsi="Candara" w:cs="Calibri"/>
        </w:rPr>
      </w:pPr>
    </w:p>
    <w:p w14:paraId="2DEEF949" w14:textId="68FB2B3B" w:rsidR="006159C1" w:rsidRPr="007E6E6B" w:rsidRDefault="008B06F1" w:rsidP="008B06F1">
      <w:pPr>
        <w:widowControl w:val="0"/>
        <w:numPr>
          <w:ilvl w:val="0"/>
          <w:numId w:val="16"/>
        </w:numPr>
        <w:tabs>
          <w:tab w:val="num" w:pos="567"/>
          <w:tab w:val="num" w:pos="709"/>
        </w:tabs>
        <w:spacing w:before="120" w:after="120" w:line="240" w:lineRule="auto"/>
        <w:ind w:left="567" w:hanging="283"/>
        <w:jc w:val="both"/>
        <w:rPr>
          <w:rFonts w:ascii="Candara" w:eastAsia="Times New Roman" w:hAnsi="Candara" w:cs="Times New Roman"/>
          <w:color w:val="353535"/>
          <w:lang w:eastAsia="tr-TR"/>
        </w:rPr>
      </w:pPr>
      <w:r w:rsidRPr="007E6E6B">
        <w:rPr>
          <w:rFonts w:ascii="Candara" w:hAnsi="Candara" w:cs="Calibri"/>
        </w:rPr>
        <w:t xml:space="preserve">Teknik </w:t>
      </w:r>
      <w:r w:rsidR="006159C1" w:rsidRPr="007E6E6B">
        <w:rPr>
          <w:rFonts w:ascii="Candara" w:hAnsi="Candara" w:cs="Calibri"/>
        </w:rPr>
        <w:t xml:space="preserve">konular için: Kayhan </w:t>
      </w:r>
      <w:r w:rsidR="00960DED">
        <w:rPr>
          <w:rFonts w:ascii="Candara" w:hAnsi="Candara" w:cs="Calibri"/>
        </w:rPr>
        <w:t>AKTÜRK</w:t>
      </w:r>
      <w:r w:rsidR="00DC777A" w:rsidRPr="007E6E6B">
        <w:rPr>
          <w:rFonts w:ascii="Candara" w:hAnsi="Candara" w:cs="Calibri"/>
        </w:rPr>
        <w:t xml:space="preserve"> – </w:t>
      </w:r>
      <w:hyperlink r:id="rId6" w:history="1">
        <w:r w:rsidR="00DC777A" w:rsidRPr="007E6E6B">
          <w:rPr>
            <w:rStyle w:val="Kpr"/>
            <w:rFonts w:ascii="Candara" w:hAnsi="Candara" w:cs="Calibri"/>
          </w:rPr>
          <w:t>kayhan.akturk@itkib.org.tr</w:t>
        </w:r>
      </w:hyperlink>
      <w:r w:rsidR="00DC777A" w:rsidRPr="007E6E6B">
        <w:rPr>
          <w:rFonts w:ascii="Candara" w:hAnsi="Candara" w:cs="Calibri"/>
        </w:rPr>
        <w:t xml:space="preserve"> – 0212 454 0339</w:t>
      </w:r>
    </w:p>
    <w:p w14:paraId="12623AFA" w14:textId="6C03CDCD" w:rsidR="00DC777A" w:rsidRPr="007E6E6B" w:rsidRDefault="008B06F1" w:rsidP="00DC777A">
      <w:pPr>
        <w:widowControl w:val="0"/>
        <w:numPr>
          <w:ilvl w:val="0"/>
          <w:numId w:val="16"/>
        </w:numPr>
        <w:tabs>
          <w:tab w:val="num" w:pos="567"/>
          <w:tab w:val="num" w:pos="709"/>
        </w:tabs>
        <w:spacing w:before="120" w:after="120" w:line="240" w:lineRule="auto"/>
        <w:ind w:left="567" w:hanging="283"/>
        <w:jc w:val="both"/>
        <w:rPr>
          <w:rFonts w:ascii="Times New Roman" w:hAnsi="Times New Roman" w:cs="Times New Roman"/>
          <w:b/>
          <w:bCs/>
          <w:color w:val="000000" w:themeColor="text1"/>
          <w:sz w:val="24"/>
          <w:szCs w:val="24"/>
        </w:rPr>
      </w:pPr>
      <w:r w:rsidRPr="007E6E6B">
        <w:rPr>
          <w:rFonts w:ascii="Candara" w:hAnsi="Candara" w:cs="Calibri"/>
        </w:rPr>
        <w:t>İdari konular için:</w:t>
      </w:r>
      <w:r w:rsidR="006159C1" w:rsidRPr="007E6E6B">
        <w:rPr>
          <w:rFonts w:ascii="Candara" w:hAnsi="Candara" w:cs="Calibri"/>
        </w:rPr>
        <w:t xml:space="preserve"> </w:t>
      </w:r>
      <w:r w:rsidR="0059523B" w:rsidRPr="00BB3389">
        <w:rPr>
          <w:rFonts w:cs="Calibri"/>
        </w:rPr>
        <w:t>M</w:t>
      </w:r>
      <w:r w:rsidR="00396621">
        <w:rPr>
          <w:rFonts w:cs="Calibri"/>
        </w:rPr>
        <w:t>eryem Bozkurt</w:t>
      </w:r>
      <w:r w:rsidR="0059523B" w:rsidRPr="00BB3389">
        <w:rPr>
          <w:rFonts w:cs="Calibri"/>
        </w:rPr>
        <w:t xml:space="preserve"> </w:t>
      </w:r>
      <w:proofErr w:type="gramStart"/>
      <w:r w:rsidR="00396621">
        <w:rPr>
          <w:rStyle w:val="Kpr"/>
          <w:rFonts w:ascii="Candara" w:hAnsi="Candara"/>
        </w:rPr>
        <w:t>meryem.bozkurt@itkib.org.tr</w:t>
      </w:r>
      <w:r w:rsidR="0059523B" w:rsidRPr="0059523B">
        <w:rPr>
          <w:rStyle w:val="Kpr"/>
          <w:rFonts w:ascii="Candara" w:hAnsi="Candara"/>
        </w:rPr>
        <w:t xml:space="preserve"> -</w:t>
      </w:r>
      <w:proofErr w:type="gramEnd"/>
      <w:r w:rsidR="0059523B" w:rsidRPr="00BB3389">
        <w:rPr>
          <w:rFonts w:cs="Calibri"/>
        </w:rPr>
        <w:t xml:space="preserve"> +90 212 454 0</w:t>
      </w:r>
      <w:r w:rsidR="00396621">
        <w:rPr>
          <w:rFonts w:cs="Calibri"/>
        </w:rPr>
        <w:t>2</w:t>
      </w:r>
      <w:r w:rsidR="0059523B" w:rsidRPr="00BB3389">
        <w:rPr>
          <w:rFonts w:cs="Calibri"/>
        </w:rPr>
        <w:t xml:space="preserve"> </w:t>
      </w:r>
      <w:r w:rsidR="00396621">
        <w:rPr>
          <w:rFonts w:cs="Calibri"/>
        </w:rPr>
        <w:t>07</w:t>
      </w:r>
    </w:p>
    <w:p w14:paraId="6F5B2783" w14:textId="77777777" w:rsidR="00D45F85" w:rsidRDefault="00D45F85" w:rsidP="00D45F85">
      <w:pPr>
        <w:jc w:val="both"/>
        <w:rPr>
          <w:rFonts w:ascii="Candara" w:hAnsi="Candara" w:cs="Calibri"/>
        </w:rPr>
      </w:pPr>
    </w:p>
    <w:p w14:paraId="634A63CE" w14:textId="0127CFCA" w:rsidR="008B06F1" w:rsidRPr="00D45F85" w:rsidRDefault="008B06F1" w:rsidP="00D45F85">
      <w:pPr>
        <w:jc w:val="both"/>
        <w:rPr>
          <w:rFonts w:ascii="Candara" w:hAnsi="Candara" w:cs="Calibri"/>
          <w:b/>
          <w:bCs/>
        </w:rPr>
      </w:pPr>
      <w:r w:rsidRPr="00D45F85">
        <w:rPr>
          <w:rFonts w:ascii="Candara" w:hAnsi="Candara" w:cs="Calibri"/>
          <w:b/>
          <w:bCs/>
        </w:rPr>
        <w:t>Teklif İçeriği:</w:t>
      </w:r>
    </w:p>
    <w:p w14:paraId="37E3CBA0" w14:textId="4C087877" w:rsidR="008B06F1" w:rsidRPr="007E6E6B" w:rsidRDefault="008B06F1" w:rsidP="008B06F1">
      <w:pPr>
        <w:jc w:val="both"/>
        <w:rPr>
          <w:rFonts w:ascii="Candara" w:hAnsi="Candara" w:cs="Calibri"/>
        </w:rPr>
      </w:pPr>
      <w:r w:rsidRPr="007E6E6B">
        <w:rPr>
          <w:rFonts w:ascii="Candara" w:hAnsi="Candara" w:cs="Calibri"/>
        </w:rPr>
        <w:t xml:space="preserve">Teklifi veren şirket teklifini gösteren fiyatları ve bunların toplam tutarlarını Türk </w:t>
      </w:r>
      <w:proofErr w:type="gramStart"/>
      <w:r w:rsidRPr="007E6E6B">
        <w:rPr>
          <w:rFonts w:ascii="Candara" w:hAnsi="Candara" w:cs="Calibri"/>
        </w:rPr>
        <w:t>Lirası</w:t>
      </w:r>
      <w:proofErr w:type="gramEnd"/>
      <w:r w:rsidRPr="007E6E6B">
        <w:rPr>
          <w:rFonts w:ascii="Candara" w:hAnsi="Candara" w:cs="Calibri"/>
        </w:rPr>
        <w:t xml:space="preserve"> olarak belirtecektir. Sözleşme konusu işin ödemelerinde de bu para birimi kullanılacaktır. </w:t>
      </w:r>
    </w:p>
    <w:p w14:paraId="39078148" w14:textId="77777777" w:rsidR="008B06F1" w:rsidRPr="007E6E6B"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7E6E6B">
        <w:rPr>
          <w:rFonts w:ascii="Candara" w:eastAsia="Times New Roman" w:hAnsi="Candara" w:cs="Times New Roman"/>
          <w:b/>
          <w:bCs/>
          <w:color w:val="353535"/>
          <w:lang w:eastAsia="tr-TR"/>
        </w:rPr>
        <w:t>ÖDEME ŞARTLARI</w:t>
      </w:r>
    </w:p>
    <w:p w14:paraId="6FF77DEC" w14:textId="77777777" w:rsidR="008B06F1" w:rsidRPr="00935397" w:rsidRDefault="008B06F1" w:rsidP="008B06F1">
      <w:pPr>
        <w:pStyle w:val="ListeParagraf"/>
        <w:spacing w:before="240" w:after="150" w:line="240" w:lineRule="auto"/>
        <w:ind w:left="284"/>
        <w:rPr>
          <w:rFonts w:ascii="Candara" w:eastAsia="Times New Roman" w:hAnsi="Candara" w:cs="Times New Roman"/>
          <w:b/>
          <w:bCs/>
          <w:color w:val="353535"/>
          <w:lang w:eastAsia="tr-TR"/>
        </w:rPr>
      </w:pPr>
    </w:p>
    <w:p w14:paraId="04A6AD9D" w14:textId="6E85E924" w:rsidR="008B06F1" w:rsidRPr="007E6E6B" w:rsidRDefault="008B06F1" w:rsidP="008B06F1">
      <w:pPr>
        <w:pStyle w:val="ListeParagraf"/>
        <w:spacing w:before="240" w:after="150" w:line="240" w:lineRule="auto"/>
        <w:ind w:left="284"/>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Ödemeler İSTEKLİ tarafından düzenlenen faturanın BİRLİK’e tebliği, BİRLİK tarafından onaylanması ve BİRLİK’in ödeme takvimine uygun olarak İSTEKLİNİN banka hesabına yapılacaktır.</w:t>
      </w:r>
    </w:p>
    <w:p w14:paraId="095F22A6" w14:textId="77777777" w:rsidR="008B06F1" w:rsidRPr="00935397" w:rsidRDefault="008B06F1" w:rsidP="008B06F1">
      <w:pPr>
        <w:jc w:val="both"/>
        <w:rPr>
          <w:rFonts w:ascii="Times New Roman" w:hAnsi="Times New Roman" w:cs="Times New Roman"/>
          <w:b/>
          <w:bCs/>
          <w:color w:val="000000" w:themeColor="text1"/>
          <w:sz w:val="24"/>
          <w:szCs w:val="24"/>
        </w:rPr>
      </w:pPr>
    </w:p>
    <w:p w14:paraId="21C10024"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GİZLİLİK</w:t>
      </w:r>
    </w:p>
    <w:p w14:paraId="042F23A6"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7E6E6B">
        <w:rPr>
          <w:rFonts w:ascii="Candara" w:eastAsia="Times New Roman" w:hAnsi="Candara" w:cs="Times New Roman"/>
          <w:color w:val="353535"/>
          <w:lang w:eastAsia="tr-TR"/>
        </w:rPr>
        <w:t>imkanı</w:t>
      </w:r>
      <w:proofErr w:type="gramEnd"/>
      <w:r w:rsidRPr="007E6E6B">
        <w:rPr>
          <w:rFonts w:ascii="Candara" w:eastAsia="Times New Roman" w:hAnsi="Candara" w:cs="Times New Roman"/>
          <w:color w:val="353535"/>
          <w:lang w:eastAsia="tr-TR"/>
        </w:rPr>
        <w:t xml:space="preserve">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(İHKİB) veya 3. Kişilerin veya kuruluşların uğradığı her türlü zararı tazmin edecek ve 50.000 TL tutarında cezai şartı İHKİB'e ödeyecektir. Gizlilik yükümlülüğü süresiz olarak geçerli olacaktır.</w:t>
      </w:r>
    </w:p>
    <w:p w14:paraId="1F773E1F"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GENEL HÜKÜMLER</w:t>
      </w:r>
    </w:p>
    <w:p w14:paraId="3C96E22F"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lastRenderedPageBreak/>
        <w:t>İSTEKLİ’nin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03700463"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7B64FF3C" w14:textId="77777777" w:rsidR="008B06F1" w:rsidRPr="007E6E6B" w:rsidRDefault="008B06F1" w:rsidP="008B06F1">
      <w:pPr>
        <w:spacing w:after="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 İSTEKLİ firma tarafından avans istenmesi durumunda sözleşmenin yapılmasını takiben 5 gün içinde İSTEKLİ, taraflarca belirlenen avans tutarında teminat çekini veya mektubunu BİRLİK’E sunmakla yükümlüdür. Bu teminat hizmetin İSTEKLİ'den sözleşme çerçevesinde belirtilecek şartlar dahilinde eksiksiz alınması durumunda iade edilecektir. Aksi takdirde, BİRLİK'in söz konusu teminat çekini nakde çevirme hakkı saklıdır. BİRLİK bu teminatın türünü ve niteliğini dilediği gibi tek taraflı olarak değiştirme ve gerekirse ek teminat talep etme hakkını haizdir.</w:t>
      </w:r>
    </w:p>
    <w:p w14:paraId="6DE591A8" w14:textId="77777777" w:rsidR="001B0D50" w:rsidRPr="007E6E6B" w:rsidRDefault="001B0D50" w:rsidP="008B06F1">
      <w:pPr>
        <w:spacing w:after="150" w:line="240" w:lineRule="auto"/>
        <w:jc w:val="both"/>
        <w:rPr>
          <w:rFonts w:ascii="Candara" w:eastAsia="Times New Roman" w:hAnsi="Candara" w:cs="Times New Roman"/>
          <w:color w:val="353535"/>
          <w:lang w:eastAsia="tr-TR"/>
        </w:rPr>
      </w:pPr>
    </w:p>
    <w:p w14:paraId="6CA0A69E" w14:textId="7508CE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6A24E51F"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BİRLİK, işbu sözleşmeyi süresiz ve bildirimsiz tek taraflı ve tazminatsız olarak feshedebilir. Böyle bir fesih halinde BİRLİK, Hizmet Veren’in kusuru sebebiyle feshedilmemesi şartı ile Hizmet Veren’e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2476BB7E"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Hizmetin İSTEKLİ tarafından gereken şartlar ve koşullar ile yapılmaması veya yapılamaması halinde sözleşme bedelinin </w:t>
      </w:r>
      <w:proofErr w:type="gramStart"/>
      <w:r w:rsidRPr="007E6E6B">
        <w:rPr>
          <w:rFonts w:ascii="Candara" w:eastAsia="Times New Roman" w:hAnsi="Candara" w:cs="Times New Roman"/>
          <w:color w:val="353535"/>
          <w:lang w:eastAsia="tr-TR"/>
        </w:rPr>
        <w:t>%50</w:t>
      </w:r>
      <w:proofErr w:type="gramEnd"/>
      <w:r w:rsidRPr="007E6E6B">
        <w:rPr>
          <w:rFonts w:ascii="Candara" w:eastAsia="Times New Roman" w:hAnsi="Candara" w:cs="Times New Roman"/>
          <w:color w:val="353535"/>
          <w:lang w:eastAsia="tr-TR"/>
        </w:rPr>
        <w:t xml:space="preserve"> si kadar cezayı ödemeyi kabul ve taahhüt eder. İSTEKLİ, belirlenen cezai şart miktarının fahiş olmadığını ve bu bedele itiraz etmeyeceğini kabul, beyan ve taahhüt eder.</w:t>
      </w:r>
    </w:p>
    <w:p w14:paraId="7A039375"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ERKEN BİTİRME, GECİKME VE SÜRE UZATIMI</w:t>
      </w:r>
    </w:p>
    <w:p w14:paraId="763CE2AA"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w:t>
      </w:r>
      <w:proofErr w:type="gramStart"/>
      <w:r w:rsidRPr="007E6E6B">
        <w:rPr>
          <w:rFonts w:ascii="Candara" w:eastAsia="Times New Roman" w:hAnsi="Candara" w:cs="Times New Roman"/>
          <w:color w:val="353535"/>
          <w:lang w:eastAsia="tr-TR"/>
        </w:rPr>
        <w:t>%1</w:t>
      </w:r>
      <w:proofErr w:type="gramEnd"/>
      <w:r w:rsidRPr="007E6E6B">
        <w:rPr>
          <w:rFonts w:ascii="Candara" w:eastAsia="Times New Roman" w:hAnsi="Candara" w:cs="Times New Roman"/>
          <w:color w:val="353535"/>
          <w:lang w:eastAsia="tr-TR"/>
        </w:rPr>
        <w:t>’i oranından cezai şart BİRLİK’e ödenecektir. BİRLİK bu cezai şartı yapacağı ödemelerden mahsup hakkını haizdir.</w:t>
      </w:r>
    </w:p>
    <w:p w14:paraId="18D09B02"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MÜCBİR SEBEP HALLERİ</w:t>
      </w:r>
    </w:p>
    <w:p w14:paraId="15D749F6"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w:t>
      </w:r>
      <w:r w:rsidRPr="007E6E6B">
        <w:rPr>
          <w:rFonts w:ascii="Candara" w:eastAsia="Times New Roman" w:hAnsi="Candara" w:cs="Times New Roman"/>
          <w:color w:val="353535"/>
          <w:lang w:eastAsia="tr-TR"/>
        </w:rPr>
        <w:lastRenderedPageBreak/>
        <w:t>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Pr="00A84139">
        <w:rPr>
          <w:rFonts w:ascii="Candara" w:eastAsia="Times New Roman" w:hAnsi="Candara" w:cs="Times New Roman"/>
          <w:color w:val="353535"/>
          <w:lang w:eastAsia="tr-TR"/>
        </w:rPr>
        <w:t xml:space="preserve"> </w:t>
      </w:r>
    </w:p>
    <w:p w14:paraId="7F3D189D"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TEKLİF VEREMEYECEK OLANLAR:</w:t>
      </w:r>
    </w:p>
    <w:p w14:paraId="65E62C5B"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Aşağıda yazılı kimseler, doğrudan doğruya veya dolaylı olarak teklif veremezler, teklif vermiş olsalar dahi tespiti halinde teklifleri dikkate alınmaz ve satın alma kararı alınmışsa iptal edilir.</w:t>
      </w:r>
    </w:p>
    <w:p w14:paraId="4A40797F"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Satın almayı yapacak TİM/BİRLİK Yönetim Kurulunda ve Denetim Kurulunda görev alan üyeler, TİM/BİRLİK personeli,</w:t>
      </w:r>
    </w:p>
    <w:p w14:paraId="2681E032"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Satın almayı yapacak TİM/BİRLİKten ayrılan personel ile Yönetim ve Denetim Kurulu üyeliğinden ayrılmış bulunanlar, ayrıldıkları tarihten itibaren üç yıl müddetle,</w:t>
      </w:r>
    </w:p>
    <w:p w14:paraId="5F829695"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Bu fıkranın (a) ve (b) bentlerinde sayılanların eşleri ile birinci derece kan ve sıhrî hısımları,</w:t>
      </w:r>
    </w:p>
    <w:p w14:paraId="2FD7C9B7"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Bu fıkranın (a) ve (b) ve (c) bentlerinde sayılanların ortak olduğu tüzel kişilikler,</w:t>
      </w:r>
    </w:p>
    <w:p w14:paraId="0462476D"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495AE130" w14:textId="77777777" w:rsidR="008B06F1" w:rsidRPr="007E6E6B" w:rsidRDefault="008B06F1" w:rsidP="008B06F1">
      <w:pPr>
        <w:pStyle w:val="ListeParagraf"/>
        <w:numPr>
          <w:ilvl w:val="1"/>
          <w:numId w:val="20"/>
        </w:numPr>
        <w:spacing w:after="150" w:line="240" w:lineRule="auto"/>
        <w:ind w:left="426"/>
        <w:contextualSpacing w:val="0"/>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Kamu ihalelerine katılmaları muhtelif kanunlarla yasaklanmış olanlar.</w:t>
      </w:r>
    </w:p>
    <w:p w14:paraId="3E7DB7F1" w14:textId="77777777" w:rsidR="008B06F1" w:rsidRPr="00A84139" w:rsidRDefault="008B06F1" w:rsidP="008B06F1">
      <w:pPr>
        <w:pStyle w:val="ListeParagraf"/>
        <w:numPr>
          <w:ilvl w:val="0"/>
          <w:numId w:val="18"/>
        </w:numPr>
        <w:spacing w:before="240" w:after="150" w:line="240" w:lineRule="auto"/>
        <w:ind w:left="284" w:hanging="284"/>
        <w:contextualSpacing w:val="0"/>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İHALE DIŞI BIRAKILMA NEDENLERİ</w:t>
      </w:r>
    </w:p>
    <w:p w14:paraId="780679A8"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Aşağıda belirtilen durumlardaki İSTEKLİLER bu durumlarının tespit edilmesi halinde, ihale dışı bırakılacaktır;</w:t>
      </w:r>
    </w:p>
    <w:p w14:paraId="2B760B75" w14:textId="77777777" w:rsidR="008B06F1" w:rsidRPr="007E6E6B" w:rsidRDefault="008B06F1" w:rsidP="008B06F1">
      <w:pPr>
        <w:pStyle w:val="ListeParagraf"/>
        <w:numPr>
          <w:ilvl w:val="0"/>
          <w:numId w:val="21"/>
        </w:num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Türkiye'nin veya kendi ülkesinin mevzuat hükümleri uyarınca kesinleşmiş sosyal güvenlik borcu olan,</w:t>
      </w:r>
    </w:p>
    <w:p w14:paraId="6AA250DB" w14:textId="77777777" w:rsidR="008B06F1" w:rsidRPr="007E6E6B" w:rsidRDefault="008B06F1" w:rsidP="008B06F1">
      <w:pPr>
        <w:pStyle w:val="ListeParagraf"/>
        <w:numPr>
          <w:ilvl w:val="0"/>
          <w:numId w:val="21"/>
        </w:num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Türkiye'nin veya kendi ülkesinin mevzuat hükümleri uyarınca kesinleşmiş vergi borcu olan,</w:t>
      </w:r>
    </w:p>
    <w:p w14:paraId="7004DB17" w14:textId="77777777" w:rsidR="008B06F1" w:rsidRPr="007E6E6B" w:rsidRDefault="008B06F1" w:rsidP="008B06F1">
      <w:pPr>
        <w:pStyle w:val="ListeParagraf"/>
        <w:numPr>
          <w:ilvl w:val="0"/>
          <w:numId w:val="21"/>
        </w:numPr>
        <w:spacing w:after="150" w:line="240" w:lineRule="auto"/>
        <w:contextualSpacing w:val="0"/>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İhale tarihinden önceki 5 yıl içinde, mesleki faaliyetlerinden dolayı yargı kararıyla hüküm giyenler.</w:t>
      </w:r>
    </w:p>
    <w:p w14:paraId="0555F307" w14:textId="77777777" w:rsidR="008B06F1" w:rsidRPr="00A84139" w:rsidRDefault="008B06F1" w:rsidP="008B06F1">
      <w:pPr>
        <w:pStyle w:val="ListeParagraf"/>
        <w:numPr>
          <w:ilvl w:val="0"/>
          <w:numId w:val="18"/>
        </w:numPr>
        <w:spacing w:before="240" w:after="150" w:line="240" w:lineRule="auto"/>
        <w:ind w:left="284" w:hanging="284"/>
        <w:contextualSpacing w:val="0"/>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DEVİR VE TEMLİK</w:t>
      </w:r>
    </w:p>
    <w:p w14:paraId="4D58F5C9"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İSTEKLİ, işbu şartname konusu işi ve varsa bu iş karşılığında elde edeceği ödeme/hakkedişleri, hasleten hak ve yükümlülüklerinin herhangi birini veya tamamını BİRLİK’in yazılı onayı olmaksızın, herhangi bir 3.kişiye devir ve temlik edemez. BİRLİK, işbu şartname konusu işten kaynaklı hak ve yükümlülüklerini devir ve temlik hakkını haizdir.</w:t>
      </w:r>
    </w:p>
    <w:p w14:paraId="68D9FA3B" w14:textId="77777777" w:rsidR="008B06F1" w:rsidRPr="00A84139" w:rsidRDefault="008B06F1" w:rsidP="008B06F1">
      <w:pPr>
        <w:pStyle w:val="ListeParagraf"/>
        <w:numPr>
          <w:ilvl w:val="0"/>
          <w:numId w:val="18"/>
        </w:numPr>
        <w:spacing w:before="240" w:after="150" w:line="240" w:lineRule="auto"/>
        <w:ind w:left="284" w:hanging="284"/>
        <w:contextualSpacing w:val="0"/>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TEKLİFLERİ DEĞERLENDİRİLMESİ VE FİRMA SEÇİM KRİTERLERİ</w:t>
      </w:r>
    </w:p>
    <w:p w14:paraId="0D619DF3"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Teklifler, BİRLİK Yönetim Kurulu ile Genel Sekreterlikten oluşacak bir komisyon tarafından değerlendirilecektir. Değerlendirmede, uygun fiyat ve İSTEKLİ'nin benzer işlerde tecrübe ettiği hizmet kalitesi göz önünde bulundurulacaktır. Değerlendirme sonuçları İSTEKLİLERE yazılı olarak bildirilecektir. İSTEKLİLER, yapılan değerlendirme sonucunda teklifleri hakkında alım kararı verilmemesi halinde BİRLİK'ten her ne nam altında olursa olsun herhangi bir tazminat ve sair talep haklarının olmadığını kabul ve taahhüt ederler.</w:t>
      </w:r>
      <w:r w:rsidRPr="00A84139">
        <w:rPr>
          <w:rFonts w:ascii="Candara" w:eastAsia="Times New Roman" w:hAnsi="Candara" w:cs="Times New Roman"/>
          <w:color w:val="353535"/>
          <w:lang w:eastAsia="tr-TR"/>
        </w:rPr>
        <w:t> </w:t>
      </w:r>
    </w:p>
    <w:p w14:paraId="74F5380F"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İHALEDEN VAZGEÇME</w:t>
      </w:r>
    </w:p>
    <w:p w14:paraId="7E748DE8"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BİRLİK gerekli gördüğü takdirde ihaleyi yapmama hakkına sahiptir. İSTEKLİLER, BİRLİK'in herhangi bir nedenle ihaleyi yapmaktan vazgeçmesi halinde BİRLİK'ten her ne nam altında olursa olsun herhangi bir tazminat ve sair talep haklarının olmadığını kabul ve taahhüt e</w:t>
      </w:r>
      <w:r w:rsidRPr="00D90DF1">
        <w:rPr>
          <w:rFonts w:ascii="Candara" w:eastAsia="Times New Roman" w:hAnsi="Candara" w:cs="Times New Roman"/>
          <w:color w:val="353535"/>
          <w:lang w:eastAsia="tr-TR"/>
        </w:rPr>
        <w:t>derler.</w:t>
      </w:r>
    </w:p>
    <w:p w14:paraId="5875043A"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lastRenderedPageBreak/>
        <w:t>UYUŞMAZLIKLARIN ÇÖZÜMÜ</w:t>
      </w:r>
    </w:p>
    <w:p w14:paraId="2A09B208" w14:textId="480D2549" w:rsidR="008B06F1" w:rsidRPr="002F111D" w:rsidRDefault="008B06F1" w:rsidP="002F111D">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İş bu şartnameden doğacak uyuşmazlıkların giderilmesinde, İstanbul Tahkim Merkezi yetkili kılınmıştır. Uyuşmazlıklarda Türk hukuku ve İstanbul Tahkim Merkezi tahkim kuralları uygulanacaktır.</w:t>
      </w:r>
      <w:r w:rsidRPr="00A84139">
        <w:rPr>
          <w:rFonts w:ascii="Candara" w:eastAsia="Times New Roman" w:hAnsi="Candara" w:cs="Times New Roman"/>
          <w:color w:val="353535"/>
          <w:lang w:eastAsia="tr-TR"/>
        </w:rPr>
        <w:br w:type="page"/>
      </w:r>
      <w:bookmarkStart w:id="2" w:name="_Hlk68787302"/>
      <w:r>
        <w:rPr>
          <w:rFonts w:ascii="Candara" w:eastAsia="Times New Roman" w:hAnsi="Candara" w:cs="Times New Roman"/>
          <w:b/>
          <w:bCs/>
          <w:lang w:eastAsia="en-GB"/>
        </w:rPr>
        <w:lastRenderedPageBreak/>
        <w:t>EK</w:t>
      </w:r>
      <w:r w:rsidR="009F39D5">
        <w:rPr>
          <w:rFonts w:ascii="Candara" w:eastAsia="Times New Roman" w:hAnsi="Candara" w:cs="Times New Roman"/>
          <w:b/>
          <w:bCs/>
          <w:lang w:eastAsia="en-GB"/>
        </w:rPr>
        <w:t>1</w:t>
      </w:r>
      <w:r w:rsidR="00FC17D3">
        <w:rPr>
          <w:rFonts w:ascii="Candara" w:eastAsia="Times New Roman" w:hAnsi="Candara" w:cs="Times New Roman"/>
          <w:b/>
          <w:bCs/>
          <w:lang w:eastAsia="en-GB"/>
        </w:rPr>
        <w:t xml:space="preserve"> </w:t>
      </w:r>
      <w:r w:rsidRPr="00A84139">
        <w:rPr>
          <w:rFonts w:ascii="Candara" w:eastAsia="Times New Roman" w:hAnsi="Candara" w:cs="Times New Roman"/>
          <w:b/>
          <w:bCs/>
          <w:lang w:eastAsia="en-GB"/>
        </w:rPr>
        <w:t>MALİ TEKLİF FORMU</w:t>
      </w:r>
      <w:r>
        <w:rPr>
          <w:rFonts w:ascii="Candara" w:eastAsia="Times New Roman" w:hAnsi="Candara" w:cs="Times New Roman"/>
          <w:b/>
          <w:bCs/>
          <w:lang w:eastAsia="en-GB"/>
        </w:rPr>
        <w:t xml:space="preserve"> </w:t>
      </w:r>
    </w:p>
    <w:p w14:paraId="50FFAD27" w14:textId="77777777" w:rsidR="008B06F1" w:rsidRPr="00A84139" w:rsidRDefault="008B06F1" w:rsidP="008B06F1">
      <w:pPr>
        <w:overflowPunct w:val="0"/>
        <w:autoSpaceDE w:val="0"/>
        <w:autoSpaceDN w:val="0"/>
        <w:adjustRightInd w:val="0"/>
        <w:spacing w:after="0" w:line="240" w:lineRule="auto"/>
        <w:jc w:val="both"/>
        <w:textAlignment w:val="baseline"/>
        <w:rPr>
          <w:rFonts w:ascii="Candara" w:eastAsia="Times New Roman" w:hAnsi="Candara" w:cs="Times New Roman"/>
        </w:rPr>
      </w:pPr>
    </w:p>
    <w:p w14:paraId="7BA29F9C" w14:textId="0E388D80" w:rsidR="008B06F1" w:rsidRPr="00A84139" w:rsidRDefault="008B06F1" w:rsidP="008B06F1">
      <w:pPr>
        <w:overflowPunct w:val="0"/>
        <w:autoSpaceDE w:val="0"/>
        <w:autoSpaceDN w:val="0"/>
        <w:adjustRightInd w:val="0"/>
        <w:spacing w:after="0" w:line="240" w:lineRule="auto"/>
        <w:ind w:left="2130" w:hanging="2130"/>
        <w:jc w:val="both"/>
        <w:textAlignment w:val="baseline"/>
        <w:rPr>
          <w:rFonts w:ascii="Candara" w:eastAsia="Times New Roman" w:hAnsi="Candara" w:cs="Times New Roman"/>
        </w:rPr>
      </w:pPr>
      <w:r>
        <w:rPr>
          <w:rFonts w:ascii="Candara" w:eastAsia="Times New Roman" w:hAnsi="Candara" w:cs="Times New Roman"/>
          <w:b/>
        </w:rPr>
        <w:t>Hizmet Alımı Konusu</w:t>
      </w:r>
      <w:r w:rsidRPr="00A84139">
        <w:rPr>
          <w:rFonts w:ascii="Candara" w:eastAsia="Times New Roman" w:hAnsi="Candara" w:cs="Times New Roman"/>
          <w:b/>
        </w:rPr>
        <w:tab/>
        <w:t>:</w:t>
      </w:r>
      <w:r w:rsidRPr="00A84139">
        <w:rPr>
          <w:rFonts w:ascii="Candara" w:eastAsia="Times New Roman" w:hAnsi="Candara" w:cs="Times New Roman"/>
        </w:rPr>
        <w:t xml:space="preserve"> </w:t>
      </w:r>
      <w:r w:rsidRPr="008B06F1">
        <w:rPr>
          <w:rFonts w:ascii="Candara" w:eastAsia="Times New Roman" w:hAnsi="Candara" w:cs="Times New Roman"/>
          <w:lang w:eastAsia="tr-TR"/>
        </w:rPr>
        <w:t xml:space="preserve">Magic LV </w:t>
      </w:r>
      <w:r w:rsidR="0059523B">
        <w:rPr>
          <w:rFonts w:ascii="Candara" w:eastAsia="Times New Roman" w:hAnsi="Candara" w:cs="Times New Roman"/>
          <w:color w:val="353535"/>
          <w:lang w:eastAsia="tr-TR"/>
        </w:rPr>
        <w:t>13-1</w:t>
      </w:r>
      <w:r w:rsidR="00396621">
        <w:rPr>
          <w:rFonts w:ascii="Candara" w:eastAsia="Times New Roman" w:hAnsi="Candara" w:cs="Times New Roman"/>
          <w:color w:val="353535"/>
          <w:lang w:eastAsia="tr-TR"/>
        </w:rPr>
        <w:t>5</w:t>
      </w:r>
      <w:r w:rsidR="0059523B">
        <w:rPr>
          <w:rFonts w:ascii="Candara" w:eastAsia="Times New Roman" w:hAnsi="Candara" w:cs="Times New Roman"/>
          <w:color w:val="353535"/>
          <w:lang w:eastAsia="tr-TR"/>
        </w:rPr>
        <w:t xml:space="preserve"> Şubat </w:t>
      </w:r>
      <w:r w:rsidR="00763985">
        <w:rPr>
          <w:rFonts w:ascii="Candara" w:eastAsia="Times New Roman" w:hAnsi="Candara" w:cs="Times New Roman"/>
          <w:color w:val="353535"/>
          <w:lang w:eastAsia="tr-TR"/>
        </w:rPr>
        <w:t>2023</w:t>
      </w:r>
      <w:r w:rsidR="0059523B">
        <w:rPr>
          <w:rFonts w:ascii="Candara" w:eastAsia="Times New Roman" w:hAnsi="Candara" w:cs="Times New Roman"/>
          <w:color w:val="353535"/>
          <w:lang w:eastAsia="tr-TR"/>
        </w:rPr>
        <w:t xml:space="preserve"> ve 7-</w:t>
      </w:r>
      <w:r w:rsidR="00654076">
        <w:rPr>
          <w:rFonts w:ascii="Candara" w:eastAsia="Times New Roman" w:hAnsi="Candara" w:cs="Times New Roman"/>
          <w:color w:val="353535"/>
          <w:lang w:eastAsia="tr-TR"/>
        </w:rPr>
        <w:t>9</w:t>
      </w:r>
      <w:r w:rsidR="0059523B">
        <w:rPr>
          <w:rFonts w:ascii="Candara" w:eastAsia="Times New Roman" w:hAnsi="Candara" w:cs="Times New Roman"/>
          <w:color w:val="353535"/>
          <w:lang w:eastAsia="tr-TR"/>
        </w:rPr>
        <w:t xml:space="preserve"> Ağustos </w:t>
      </w:r>
      <w:r w:rsidR="00763985">
        <w:rPr>
          <w:rFonts w:ascii="Candara" w:eastAsia="Times New Roman" w:hAnsi="Candara" w:cs="Times New Roman"/>
          <w:color w:val="353535"/>
          <w:lang w:eastAsia="tr-TR"/>
        </w:rPr>
        <w:t>2023</w:t>
      </w:r>
      <w:r w:rsidR="0059523B">
        <w:rPr>
          <w:rFonts w:ascii="Candara" w:eastAsia="Times New Roman" w:hAnsi="Candara" w:cs="Times New Roman"/>
          <w:color w:val="353535"/>
          <w:lang w:eastAsia="tr-TR"/>
        </w:rPr>
        <w:t xml:space="preserve"> </w:t>
      </w:r>
      <w:r w:rsidR="00396621">
        <w:rPr>
          <w:rFonts w:ascii="Candara" w:eastAsia="Times New Roman" w:hAnsi="Candara" w:cs="Times New Roman"/>
          <w:color w:val="353535"/>
          <w:lang w:eastAsia="tr-TR"/>
        </w:rPr>
        <w:t>ve Magic 202</w:t>
      </w:r>
      <w:r w:rsidR="00EB45E9">
        <w:rPr>
          <w:rFonts w:ascii="Candara" w:eastAsia="Times New Roman" w:hAnsi="Candara" w:cs="Times New Roman"/>
          <w:color w:val="353535"/>
          <w:lang w:eastAsia="tr-TR"/>
        </w:rPr>
        <w:t>4</w:t>
      </w:r>
      <w:r w:rsidR="00396621">
        <w:rPr>
          <w:rFonts w:ascii="Candara" w:eastAsia="Times New Roman" w:hAnsi="Candara" w:cs="Times New Roman"/>
          <w:color w:val="353535"/>
          <w:lang w:eastAsia="tr-TR"/>
        </w:rPr>
        <w:t xml:space="preserve"> Şubat ve Ağustos </w:t>
      </w:r>
      <w:r w:rsidRPr="008B06F1">
        <w:rPr>
          <w:rFonts w:ascii="Candara" w:eastAsia="Times New Roman" w:hAnsi="Candara" w:cs="Times New Roman"/>
          <w:lang w:eastAsia="tr-TR"/>
        </w:rPr>
        <w:t>döne</w:t>
      </w:r>
      <w:r>
        <w:rPr>
          <w:rFonts w:ascii="Candara" w:eastAsia="Times New Roman" w:hAnsi="Candara" w:cs="Times New Roman"/>
          <w:lang w:eastAsia="tr-TR"/>
        </w:rPr>
        <w:t>m</w:t>
      </w:r>
      <w:r w:rsidRPr="008B06F1">
        <w:rPr>
          <w:rFonts w:ascii="Candara" w:eastAsia="Times New Roman" w:hAnsi="Candara" w:cs="Times New Roman"/>
          <w:lang w:eastAsia="tr-TR"/>
        </w:rPr>
        <w:t xml:space="preserve">lerini kapsayacak şekilde </w:t>
      </w:r>
      <w:r w:rsidR="00396621">
        <w:rPr>
          <w:rFonts w:ascii="Candara" w:eastAsia="Times New Roman" w:hAnsi="Candara" w:cs="Times New Roman"/>
          <w:lang w:eastAsia="tr-TR"/>
        </w:rPr>
        <w:t>4</w:t>
      </w:r>
      <w:r w:rsidRPr="008B06F1">
        <w:rPr>
          <w:rFonts w:ascii="Candara" w:eastAsia="Times New Roman" w:hAnsi="Candara" w:cs="Times New Roman"/>
          <w:lang w:eastAsia="tr-TR"/>
        </w:rPr>
        <w:t xml:space="preserve"> dönemlik stant inşaat </w:t>
      </w:r>
      <w:r w:rsidRPr="008B06F1">
        <w:rPr>
          <w:rFonts w:ascii="Candara" w:eastAsia="Times New Roman" w:hAnsi="Candara" w:cs="Times New Roman"/>
          <w:color w:val="353535"/>
          <w:lang w:eastAsia="tr-TR"/>
        </w:rPr>
        <w:t>hizmeti</w:t>
      </w:r>
      <w:r>
        <w:rPr>
          <w:rFonts w:ascii="Candara" w:eastAsia="Times New Roman" w:hAnsi="Candara" w:cs="Times New Roman"/>
        </w:rPr>
        <w:t xml:space="preserve"> </w:t>
      </w:r>
    </w:p>
    <w:p w14:paraId="28D219D6" w14:textId="77777777" w:rsidR="008B06F1" w:rsidRPr="00A84139" w:rsidRDefault="008B06F1" w:rsidP="008B06F1">
      <w:pPr>
        <w:overflowPunct w:val="0"/>
        <w:autoSpaceDE w:val="0"/>
        <w:autoSpaceDN w:val="0"/>
        <w:adjustRightInd w:val="0"/>
        <w:spacing w:after="0" w:line="240" w:lineRule="auto"/>
        <w:ind w:left="2130" w:hanging="2130"/>
        <w:jc w:val="both"/>
        <w:textAlignment w:val="baseline"/>
        <w:rPr>
          <w:rFonts w:ascii="Candara" w:hAnsi="Candara" w:cs="Times New Roman"/>
          <w:lang w:eastAsia="tr-TR"/>
        </w:rPr>
      </w:pPr>
    </w:p>
    <w:p w14:paraId="1F35EB74" w14:textId="77777777" w:rsidR="008B06F1" w:rsidRPr="00A84139" w:rsidRDefault="008B06F1" w:rsidP="008B06F1">
      <w:pPr>
        <w:overflowPunct w:val="0"/>
        <w:autoSpaceDE w:val="0"/>
        <w:autoSpaceDN w:val="0"/>
        <w:adjustRightInd w:val="0"/>
        <w:spacing w:after="0" w:line="240" w:lineRule="auto"/>
        <w:jc w:val="both"/>
        <w:textAlignment w:val="baseline"/>
        <w:rPr>
          <w:rFonts w:ascii="Candara" w:eastAsia="Times New Roman" w:hAnsi="Candara" w:cs="Times New Roman"/>
        </w:rPr>
      </w:pPr>
      <w:r w:rsidRPr="00A84139">
        <w:rPr>
          <w:rFonts w:ascii="Candara" w:eastAsia="Times New Roman" w:hAnsi="Candara" w:cs="Times New Roman"/>
          <w:b/>
        </w:rPr>
        <w:t>İsteklinin adı</w:t>
      </w:r>
      <w:r w:rsidRPr="00A84139">
        <w:rPr>
          <w:rFonts w:ascii="Candara" w:eastAsia="Times New Roman" w:hAnsi="Candara" w:cs="Times New Roman"/>
          <w:b/>
        </w:rPr>
        <w:tab/>
      </w:r>
      <w:r w:rsidRPr="00A84139">
        <w:rPr>
          <w:rFonts w:ascii="Candara" w:eastAsia="Times New Roman" w:hAnsi="Candara" w:cs="Times New Roman"/>
          <w:b/>
        </w:rPr>
        <w:tab/>
        <w:t>:</w:t>
      </w:r>
    </w:p>
    <w:p w14:paraId="72968A45" w14:textId="77777777" w:rsidR="008B06F1" w:rsidRPr="00A84139" w:rsidRDefault="008B06F1" w:rsidP="008B06F1">
      <w:pPr>
        <w:overflowPunct w:val="0"/>
        <w:autoSpaceDE w:val="0"/>
        <w:autoSpaceDN w:val="0"/>
        <w:adjustRightInd w:val="0"/>
        <w:spacing w:after="0" w:line="240" w:lineRule="auto"/>
        <w:jc w:val="both"/>
        <w:textAlignment w:val="baseline"/>
        <w:outlineLvl w:val="0"/>
        <w:rPr>
          <w:rFonts w:ascii="Candara" w:eastAsia="Times New Roman" w:hAnsi="Candara" w:cs="Times New Roman"/>
        </w:rPr>
      </w:pPr>
    </w:p>
    <w:p w14:paraId="282C32C0" w14:textId="77777777" w:rsidR="00E44C84" w:rsidRDefault="00E44C84" w:rsidP="008B06F1">
      <w:pPr>
        <w:spacing w:before="60" w:after="60"/>
        <w:rPr>
          <w:rFonts w:ascii="Candara" w:hAnsi="Candara" w:cs="Times New Roman"/>
          <w:b/>
          <w:i/>
        </w:rPr>
      </w:pPr>
    </w:p>
    <w:p w14:paraId="36DAC763" w14:textId="2A7BD22D" w:rsidR="00E44C84" w:rsidRPr="00E44C84" w:rsidRDefault="00D90DF1" w:rsidP="00E44C84">
      <w:pPr>
        <w:overflowPunct w:val="0"/>
        <w:autoSpaceDE w:val="0"/>
        <w:autoSpaceDN w:val="0"/>
        <w:adjustRightInd w:val="0"/>
        <w:spacing w:after="0" w:line="240" w:lineRule="auto"/>
        <w:jc w:val="both"/>
        <w:textAlignment w:val="baseline"/>
        <w:rPr>
          <w:rFonts w:ascii="Candara" w:eastAsia="Times New Roman" w:hAnsi="Candara" w:cs="Times New Roman"/>
          <w:b/>
          <w:bCs/>
          <w:lang w:eastAsia="tr-TR"/>
        </w:rPr>
      </w:pPr>
      <w:r>
        <w:rPr>
          <w:rFonts w:ascii="Candara" w:eastAsia="Times New Roman" w:hAnsi="Candara" w:cs="Times New Roman"/>
          <w:b/>
          <w:bCs/>
          <w:lang w:eastAsia="tr-TR"/>
        </w:rPr>
        <w:t xml:space="preserve">ALTERNATİF </w:t>
      </w:r>
      <w:proofErr w:type="gramStart"/>
      <w:r>
        <w:rPr>
          <w:rFonts w:ascii="Candara" w:eastAsia="Times New Roman" w:hAnsi="Candara" w:cs="Times New Roman"/>
          <w:b/>
          <w:bCs/>
          <w:lang w:eastAsia="tr-TR"/>
        </w:rPr>
        <w:t>1 :</w:t>
      </w:r>
      <w:proofErr w:type="gramEnd"/>
      <w:r>
        <w:rPr>
          <w:rFonts w:ascii="Candara" w:eastAsia="Times New Roman" w:hAnsi="Candara" w:cs="Times New Roman"/>
          <w:b/>
          <w:bCs/>
          <w:lang w:eastAsia="tr-TR"/>
        </w:rPr>
        <w:t xml:space="preserve"> </w:t>
      </w:r>
      <w:r w:rsidR="00E44C84" w:rsidRPr="00E44C84">
        <w:rPr>
          <w:rFonts w:ascii="Candara" w:eastAsia="Times New Roman" w:hAnsi="Candara" w:cs="Times New Roman"/>
          <w:b/>
          <w:bCs/>
          <w:lang w:eastAsia="tr-TR"/>
        </w:rPr>
        <w:t>BAREMLİ TEKLİF TABLOSU</w:t>
      </w:r>
    </w:p>
    <w:p w14:paraId="021FF88F" w14:textId="77777777" w:rsidR="00E44C84" w:rsidRPr="00A84139" w:rsidRDefault="00E44C84" w:rsidP="00E44C84">
      <w:pPr>
        <w:overflowPunct w:val="0"/>
        <w:autoSpaceDE w:val="0"/>
        <w:autoSpaceDN w:val="0"/>
        <w:adjustRightInd w:val="0"/>
        <w:spacing w:after="0" w:line="240" w:lineRule="auto"/>
        <w:jc w:val="both"/>
        <w:textAlignment w:val="baseline"/>
        <w:outlineLvl w:val="0"/>
        <w:rPr>
          <w:rFonts w:ascii="Candara" w:eastAsia="Times New Roman" w:hAnsi="Candara"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3627"/>
        <w:gridCol w:w="2572"/>
        <w:gridCol w:w="2570"/>
      </w:tblGrid>
      <w:tr w:rsidR="00E44C84" w:rsidRPr="00E229BE" w14:paraId="599F92F4" w14:textId="77777777" w:rsidTr="00E81656">
        <w:trPr>
          <w:trHeight w:val="404"/>
        </w:trPr>
        <w:tc>
          <w:tcPr>
            <w:tcW w:w="162" w:type="pct"/>
            <w:tcBorders>
              <w:top w:val="single" w:sz="4" w:space="0" w:color="000000"/>
              <w:left w:val="single" w:sz="4" w:space="0" w:color="000000"/>
              <w:bottom w:val="single" w:sz="4" w:space="0" w:color="000000"/>
              <w:right w:val="single" w:sz="4" w:space="0" w:color="000000"/>
            </w:tcBorders>
          </w:tcPr>
          <w:p w14:paraId="1F8F4664" w14:textId="77777777" w:rsidR="00E44C84" w:rsidRPr="00A84139" w:rsidRDefault="00E44C84" w:rsidP="00E81656">
            <w:pPr>
              <w:spacing w:after="0" w:line="240" w:lineRule="auto"/>
              <w:jc w:val="center"/>
              <w:rPr>
                <w:rFonts w:ascii="Candara" w:eastAsia="Times New Roman" w:hAnsi="Candara" w:cs="Times New Roman"/>
                <w:b/>
                <w:bCs/>
              </w:rPr>
            </w:pP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66CA6" w14:textId="77777777" w:rsidR="00E44C84" w:rsidRDefault="00E44C84" w:rsidP="00E44C84">
            <w:pPr>
              <w:spacing w:after="0" w:line="240" w:lineRule="auto"/>
              <w:jc w:val="center"/>
              <w:rPr>
                <w:rFonts w:ascii="Candara" w:eastAsia="Times New Roman" w:hAnsi="Candara" w:cs="Times New Roman"/>
                <w:b/>
                <w:bCs/>
              </w:rPr>
            </w:pPr>
            <w:r>
              <w:rPr>
                <w:rFonts w:ascii="Candara" w:eastAsia="Times New Roman" w:hAnsi="Candara" w:cs="Times New Roman"/>
                <w:b/>
                <w:bCs/>
              </w:rPr>
              <w:t>Teklif Verilen Fuarın Adı</w:t>
            </w:r>
          </w:p>
          <w:p w14:paraId="568C25E6" w14:textId="60227D86" w:rsidR="00E44C84" w:rsidRPr="00A84139" w:rsidRDefault="00E44C84" w:rsidP="00E81656">
            <w:pPr>
              <w:spacing w:after="0" w:line="240" w:lineRule="auto"/>
              <w:jc w:val="center"/>
              <w:rPr>
                <w:rFonts w:ascii="Candara" w:eastAsia="Times New Roman" w:hAnsi="Candara" w:cs="Times New Roman"/>
                <w:b/>
                <w:bCs/>
              </w:rPr>
            </w:pPr>
          </w:p>
        </w:tc>
        <w:tc>
          <w:tcPr>
            <w:tcW w:w="1419" w:type="pct"/>
            <w:tcBorders>
              <w:top w:val="single" w:sz="4" w:space="0" w:color="000000"/>
              <w:left w:val="single" w:sz="4" w:space="0" w:color="000000"/>
              <w:bottom w:val="single" w:sz="4" w:space="0" w:color="000000"/>
              <w:right w:val="single" w:sz="4" w:space="0" w:color="000000"/>
            </w:tcBorders>
            <w:vAlign w:val="center"/>
          </w:tcPr>
          <w:p w14:paraId="5996C28B" w14:textId="002BE2A3" w:rsidR="00E44C84" w:rsidRPr="00E229BE" w:rsidDel="00F117D3" w:rsidRDefault="00E44C84" w:rsidP="00E81656">
            <w:pPr>
              <w:spacing w:after="0" w:line="240" w:lineRule="auto"/>
              <w:jc w:val="center"/>
              <w:rPr>
                <w:rFonts w:ascii="Candara" w:hAnsi="Candara" w:cs="Times New Roman"/>
                <w:b/>
                <w:bCs/>
                <w:i/>
                <w:lang w:val="en-GB"/>
              </w:rPr>
            </w:pPr>
            <w:r>
              <w:rPr>
                <w:rFonts w:ascii="Candara" w:hAnsi="Candara" w:cs="Times New Roman"/>
                <w:b/>
                <w:bCs/>
                <w:i/>
                <w:lang w:val="en-GB"/>
              </w:rPr>
              <w:t>Min. Stant Katılımı Taahhüdü</w:t>
            </w:r>
          </w:p>
        </w:tc>
        <w:tc>
          <w:tcPr>
            <w:tcW w:w="1418" w:type="pct"/>
            <w:tcBorders>
              <w:top w:val="single" w:sz="4" w:space="0" w:color="000000"/>
              <w:left w:val="single" w:sz="4" w:space="0" w:color="000000"/>
              <w:bottom w:val="single" w:sz="4" w:space="0" w:color="000000"/>
              <w:right w:val="single" w:sz="4" w:space="0" w:color="000000"/>
            </w:tcBorders>
            <w:vAlign w:val="center"/>
          </w:tcPr>
          <w:p w14:paraId="07B22E1C" w14:textId="4F100336" w:rsidR="00E44C84" w:rsidRPr="00A84139" w:rsidRDefault="00E44C84" w:rsidP="00E81656">
            <w:pPr>
              <w:spacing w:after="0" w:line="240" w:lineRule="auto"/>
              <w:jc w:val="center"/>
              <w:rPr>
                <w:rFonts w:ascii="Candara" w:hAnsi="Candara" w:cs="Times New Roman"/>
                <w:b/>
              </w:rPr>
            </w:pPr>
            <w:r>
              <w:rPr>
                <w:rFonts w:ascii="Candara" w:hAnsi="Candara" w:cs="Times New Roman"/>
                <w:b/>
                <w:bCs/>
                <w:i/>
                <w:lang w:val="en-GB"/>
              </w:rPr>
              <w:t xml:space="preserve">Sq ft Başına </w:t>
            </w:r>
            <w:r w:rsidRPr="00A84139">
              <w:rPr>
                <w:rFonts w:ascii="Candara" w:hAnsi="Candara" w:cs="Times New Roman"/>
                <w:b/>
                <w:bCs/>
                <w:i/>
                <w:lang w:val="en-GB"/>
              </w:rPr>
              <w:t>Maliyet</w:t>
            </w:r>
          </w:p>
        </w:tc>
      </w:tr>
      <w:tr w:rsidR="00E44C84" w:rsidRPr="00E229BE" w14:paraId="4D7E255E" w14:textId="77777777" w:rsidTr="00E81656">
        <w:trPr>
          <w:trHeight w:val="1503"/>
        </w:trPr>
        <w:tc>
          <w:tcPr>
            <w:tcW w:w="162" w:type="pct"/>
            <w:tcBorders>
              <w:top w:val="single" w:sz="4" w:space="0" w:color="000000"/>
              <w:left w:val="single" w:sz="4" w:space="0" w:color="000000"/>
              <w:bottom w:val="single" w:sz="4" w:space="0" w:color="000000"/>
              <w:right w:val="single" w:sz="4" w:space="0" w:color="000000"/>
            </w:tcBorders>
            <w:vAlign w:val="center"/>
          </w:tcPr>
          <w:p w14:paraId="59D58FFA" w14:textId="77777777" w:rsidR="00E44C84" w:rsidRPr="00A84139" w:rsidRDefault="00E44C84" w:rsidP="00E81656">
            <w:pPr>
              <w:spacing w:after="0" w:line="240" w:lineRule="auto"/>
              <w:jc w:val="center"/>
              <w:rPr>
                <w:rFonts w:ascii="Candara" w:hAnsi="Candara" w:cs="Times New Roman"/>
                <w:lang w:eastAsia="tr-TR"/>
              </w:rPr>
            </w:pPr>
            <w:r w:rsidRPr="00A84139">
              <w:rPr>
                <w:rFonts w:ascii="Candara" w:hAnsi="Candara" w:cs="Times New Roman"/>
                <w:lang w:eastAsia="tr-TR"/>
              </w:rPr>
              <w:t>1</w:t>
            </w: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154E4" w14:textId="520553F4" w:rsidR="00E44C84" w:rsidRPr="00A84139" w:rsidRDefault="00396621" w:rsidP="00E81656">
            <w:pPr>
              <w:spacing w:after="0" w:line="240" w:lineRule="auto"/>
              <w:rPr>
                <w:rFonts w:ascii="Candara" w:hAnsi="Candara" w:cs="Times New Roman"/>
                <w:lang w:eastAsia="tr-TR"/>
              </w:rPr>
            </w:pPr>
            <w:r w:rsidRPr="008B06F1">
              <w:rPr>
                <w:rFonts w:ascii="Candara" w:eastAsia="Times New Roman" w:hAnsi="Candara" w:cs="Times New Roman"/>
                <w:lang w:eastAsia="tr-TR"/>
              </w:rPr>
              <w:t xml:space="preserve">Magic LV </w:t>
            </w:r>
            <w:r>
              <w:rPr>
                <w:rFonts w:ascii="Candara" w:eastAsia="Times New Roman" w:hAnsi="Candara" w:cs="Times New Roman"/>
                <w:color w:val="353535"/>
                <w:lang w:eastAsia="tr-TR"/>
              </w:rPr>
              <w:t xml:space="preserve">13-15 Şubat </w:t>
            </w:r>
            <w:r w:rsidR="00763985">
              <w:rPr>
                <w:rFonts w:ascii="Candara" w:eastAsia="Times New Roman" w:hAnsi="Candara" w:cs="Times New Roman"/>
                <w:color w:val="353535"/>
                <w:lang w:eastAsia="tr-TR"/>
              </w:rPr>
              <w:t>2023</w:t>
            </w:r>
            <w:r>
              <w:rPr>
                <w:rFonts w:ascii="Candara" w:eastAsia="Times New Roman" w:hAnsi="Candara" w:cs="Times New Roman"/>
                <w:color w:val="353535"/>
                <w:lang w:eastAsia="tr-TR"/>
              </w:rPr>
              <w:t xml:space="preserve"> ve 7-9 Ağustos </w:t>
            </w:r>
            <w:r w:rsidR="00763985">
              <w:rPr>
                <w:rFonts w:ascii="Candara" w:eastAsia="Times New Roman" w:hAnsi="Candara" w:cs="Times New Roman"/>
                <w:color w:val="353535"/>
                <w:lang w:eastAsia="tr-TR"/>
              </w:rPr>
              <w:t>2023</w:t>
            </w:r>
            <w:r>
              <w:rPr>
                <w:rFonts w:ascii="Candara" w:eastAsia="Times New Roman" w:hAnsi="Candara" w:cs="Times New Roman"/>
                <w:color w:val="353535"/>
                <w:lang w:eastAsia="tr-TR"/>
              </w:rPr>
              <w:t xml:space="preserve"> ve Magic 202</w:t>
            </w:r>
            <w:r w:rsidR="00EB45E9">
              <w:rPr>
                <w:rFonts w:ascii="Candara" w:eastAsia="Times New Roman" w:hAnsi="Candara" w:cs="Times New Roman"/>
                <w:color w:val="353535"/>
                <w:lang w:eastAsia="tr-TR"/>
              </w:rPr>
              <w:t>4</w:t>
            </w:r>
            <w:r>
              <w:rPr>
                <w:rFonts w:ascii="Candara" w:eastAsia="Times New Roman" w:hAnsi="Candara" w:cs="Times New Roman"/>
                <w:color w:val="353535"/>
                <w:lang w:eastAsia="tr-TR"/>
              </w:rPr>
              <w:t xml:space="preserve"> Şubat ve Ağustos</w:t>
            </w:r>
          </w:p>
        </w:tc>
        <w:tc>
          <w:tcPr>
            <w:tcW w:w="1419" w:type="pct"/>
            <w:tcBorders>
              <w:top w:val="single" w:sz="4" w:space="0" w:color="000000"/>
              <w:left w:val="single" w:sz="4" w:space="0" w:color="000000"/>
              <w:bottom w:val="single" w:sz="4" w:space="0" w:color="000000"/>
              <w:right w:val="single" w:sz="4" w:space="0" w:color="000000"/>
            </w:tcBorders>
            <w:vAlign w:val="center"/>
          </w:tcPr>
          <w:tbl>
            <w:tblPr>
              <w:tblStyle w:val="TabloKlavuzu"/>
              <w:tblW w:w="2225" w:type="dxa"/>
              <w:tblLook w:val="04A0" w:firstRow="1" w:lastRow="0" w:firstColumn="1" w:lastColumn="0" w:noHBand="0" w:noVBand="1"/>
            </w:tblPr>
            <w:tblGrid>
              <w:gridCol w:w="2225"/>
            </w:tblGrid>
            <w:tr w:rsidR="00E44C84" w14:paraId="5A20946B" w14:textId="77777777" w:rsidTr="00E81656">
              <w:trPr>
                <w:trHeight w:val="399"/>
              </w:trPr>
              <w:tc>
                <w:tcPr>
                  <w:tcW w:w="2225" w:type="dxa"/>
                </w:tcPr>
                <w:p w14:paraId="5B229E52" w14:textId="5E98A6D6" w:rsidR="00E44C84" w:rsidRDefault="00396621" w:rsidP="00E81656">
                  <w:pPr>
                    <w:spacing w:before="120" w:after="120"/>
                    <w:rPr>
                      <w:rFonts w:ascii="Candara" w:eastAsia="Times New Roman" w:hAnsi="Candara" w:cs="Times New Roman"/>
                    </w:rPr>
                  </w:pPr>
                  <w:r>
                    <w:rPr>
                      <w:rFonts w:ascii="Candara" w:eastAsia="Times New Roman" w:hAnsi="Candara" w:cs="Times New Roman"/>
                    </w:rPr>
                    <w:t>100</w:t>
                  </w:r>
                  <w:r w:rsidR="00E44C84">
                    <w:rPr>
                      <w:rFonts w:ascii="Candara" w:eastAsia="Times New Roman" w:hAnsi="Candara" w:cs="Times New Roman"/>
                    </w:rPr>
                    <w:t xml:space="preserve"> sq </w:t>
                  </w:r>
                  <w:proofErr w:type="gramStart"/>
                  <w:r w:rsidR="00E44C84">
                    <w:rPr>
                      <w:rFonts w:ascii="Candara" w:eastAsia="Times New Roman" w:hAnsi="Candara" w:cs="Times New Roman"/>
                    </w:rPr>
                    <w:t>ft -</w:t>
                  </w:r>
                  <w:proofErr w:type="gramEnd"/>
                  <w:r w:rsidR="00E44C84">
                    <w:rPr>
                      <w:rFonts w:ascii="Candara" w:eastAsia="Times New Roman" w:hAnsi="Candara" w:cs="Times New Roman"/>
                    </w:rPr>
                    <w:t>1.000 sq ft</w:t>
                  </w:r>
                </w:p>
              </w:tc>
            </w:tr>
            <w:tr w:rsidR="00E44C84" w14:paraId="7AB70989" w14:textId="77777777" w:rsidTr="00E81656">
              <w:trPr>
                <w:trHeight w:val="384"/>
              </w:trPr>
              <w:tc>
                <w:tcPr>
                  <w:tcW w:w="2225" w:type="dxa"/>
                </w:tcPr>
                <w:p w14:paraId="2EEAA48A" w14:textId="3AB00189" w:rsidR="00E44C84" w:rsidRDefault="00396621" w:rsidP="00E81656">
                  <w:pPr>
                    <w:rPr>
                      <w:rFonts w:ascii="Candara" w:eastAsia="Times New Roman" w:hAnsi="Candara" w:cs="Times New Roman"/>
                    </w:rPr>
                  </w:pPr>
                  <w:r>
                    <w:rPr>
                      <w:rFonts w:ascii="Candara" w:eastAsia="Times New Roman" w:hAnsi="Candara" w:cs="Times New Roman"/>
                    </w:rPr>
                    <w:t>10</w:t>
                  </w:r>
                  <w:r w:rsidR="00E44C84">
                    <w:rPr>
                      <w:rFonts w:ascii="Candara" w:eastAsia="Times New Roman" w:hAnsi="Candara" w:cs="Times New Roman"/>
                    </w:rPr>
                    <w:t>01 sq ft- 2000 sq ft</w:t>
                  </w:r>
                </w:p>
              </w:tc>
            </w:tr>
            <w:tr w:rsidR="00E44C84" w14:paraId="235D9747" w14:textId="77777777" w:rsidTr="00E81656">
              <w:trPr>
                <w:trHeight w:val="399"/>
              </w:trPr>
              <w:tc>
                <w:tcPr>
                  <w:tcW w:w="2225" w:type="dxa"/>
                </w:tcPr>
                <w:p w14:paraId="5AF5D0F1" w14:textId="77777777" w:rsidR="00E44C84" w:rsidRDefault="00E44C84" w:rsidP="00E81656">
                  <w:pPr>
                    <w:rPr>
                      <w:rFonts w:ascii="Candara" w:eastAsia="Times New Roman" w:hAnsi="Candara" w:cs="Times New Roman"/>
                    </w:rPr>
                  </w:pPr>
                  <w:r>
                    <w:rPr>
                      <w:rFonts w:ascii="Candara" w:eastAsia="Times New Roman" w:hAnsi="Candara" w:cs="Times New Roman"/>
                    </w:rPr>
                    <w:t>2001 sq ft- 4000 sq ft</w:t>
                  </w:r>
                </w:p>
              </w:tc>
            </w:tr>
          </w:tbl>
          <w:p w14:paraId="58813D95" w14:textId="77777777" w:rsidR="00E44C84" w:rsidRPr="00E229BE" w:rsidRDefault="00E44C84" w:rsidP="00E81656">
            <w:pPr>
              <w:spacing w:before="120" w:after="120" w:line="240" w:lineRule="auto"/>
              <w:rPr>
                <w:rFonts w:ascii="Candara" w:eastAsia="Times New Roman" w:hAnsi="Candara" w:cs="Times New Roman"/>
              </w:rPr>
            </w:pPr>
          </w:p>
        </w:tc>
        <w:tc>
          <w:tcPr>
            <w:tcW w:w="1418" w:type="pct"/>
            <w:tcBorders>
              <w:top w:val="single" w:sz="4" w:space="0" w:color="000000"/>
              <w:left w:val="single" w:sz="4" w:space="0" w:color="000000"/>
              <w:bottom w:val="single" w:sz="4" w:space="0" w:color="000000"/>
              <w:right w:val="single" w:sz="4" w:space="0" w:color="000000"/>
            </w:tcBorders>
            <w:vAlign w:val="center"/>
          </w:tcPr>
          <w:tbl>
            <w:tblPr>
              <w:tblStyle w:val="TabloKlavuzu"/>
              <w:tblW w:w="2225" w:type="dxa"/>
              <w:tblLook w:val="04A0" w:firstRow="1" w:lastRow="0" w:firstColumn="1" w:lastColumn="0" w:noHBand="0" w:noVBand="1"/>
            </w:tblPr>
            <w:tblGrid>
              <w:gridCol w:w="2225"/>
            </w:tblGrid>
            <w:tr w:rsidR="00E44C84" w14:paraId="1B656B8B" w14:textId="77777777" w:rsidTr="00E81656">
              <w:trPr>
                <w:trHeight w:val="399"/>
              </w:trPr>
              <w:tc>
                <w:tcPr>
                  <w:tcW w:w="2225" w:type="dxa"/>
                </w:tcPr>
                <w:p w14:paraId="71245F35" w14:textId="77777777" w:rsidR="00E44C84" w:rsidRDefault="00E44C84" w:rsidP="00E81656">
                  <w:pPr>
                    <w:rPr>
                      <w:rFonts w:ascii="Candara" w:eastAsia="Times New Roman" w:hAnsi="Candara" w:cs="Times New Roman"/>
                    </w:rPr>
                  </w:pPr>
                </w:p>
              </w:tc>
            </w:tr>
            <w:tr w:rsidR="00E44C84" w14:paraId="290724C0" w14:textId="77777777" w:rsidTr="00E81656">
              <w:trPr>
                <w:trHeight w:val="384"/>
              </w:trPr>
              <w:tc>
                <w:tcPr>
                  <w:tcW w:w="2225" w:type="dxa"/>
                </w:tcPr>
                <w:p w14:paraId="1CDB6D91" w14:textId="77777777" w:rsidR="00E44C84" w:rsidRDefault="00E44C84" w:rsidP="00E81656">
                  <w:pPr>
                    <w:rPr>
                      <w:rFonts w:ascii="Candara" w:eastAsia="Times New Roman" w:hAnsi="Candara" w:cs="Times New Roman"/>
                    </w:rPr>
                  </w:pPr>
                </w:p>
              </w:tc>
            </w:tr>
            <w:tr w:rsidR="00E44C84" w14:paraId="7C5F584E" w14:textId="77777777" w:rsidTr="00E81656">
              <w:trPr>
                <w:trHeight w:val="399"/>
              </w:trPr>
              <w:tc>
                <w:tcPr>
                  <w:tcW w:w="2225" w:type="dxa"/>
                </w:tcPr>
                <w:p w14:paraId="1219A1C2" w14:textId="77777777" w:rsidR="00E44C84" w:rsidRDefault="00E44C84" w:rsidP="00E81656">
                  <w:pPr>
                    <w:rPr>
                      <w:rFonts w:ascii="Candara" w:eastAsia="Times New Roman" w:hAnsi="Candara" w:cs="Times New Roman"/>
                    </w:rPr>
                  </w:pPr>
                </w:p>
              </w:tc>
            </w:tr>
          </w:tbl>
          <w:p w14:paraId="70CB9774" w14:textId="77777777" w:rsidR="00E44C84" w:rsidRPr="00A84139" w:rsidRDefault="00E44C84" w:rsidP="00E81656">
            <w:pPr>
              <w:spacing w:after="0" w:line="240" w:lineRule="auto"/>
              <w:rPr>
                <w:rFonts w:ascii="Candara" w:hAnsi="Candara" w:cs="Times New Roman"/>
                <w:bCs/>
                <w:i/>
                <w:lang w:val="en-GB"/>
              </w:rPr>
            </w:pPr>
          </w:p>
        </w:tc>
      </w:tr>
    </w:tbl>
    <w:p w14:paraId="49F5637D" w14:textId="77777777" w:rsidR="00E44C84" w:rsidRPr="00E44C84" w:rsidRDefault="00E44C84" w:rsidP="00E44C84">
      <w:pPr>
        <w:overflowPunct w:val="0"/>
        <w:autoSpaceDE w:val="0"/>
        <w:autoSpaceDN w:val="0"/>
        <w:adjustRightInd w:val="0"/>
        <w:spacing w:after="0" w:line="240" w:lineRule="auto"/>
        <w:jc w:val="both"/>
        <w:textAlignment w:val="baseline"/>
        <w:rPr>
          <w:rFonts w:ascii="Candara" w:eastAsia="Times New Roman" w:hAnsi="Candara" w:cs="Times New Roman"/>
          <w:b/>
          <w:bCs/>
        </w:rPr>
      </w:pPr>
    </w:p>
    <w:p w14:paraId="71A6A772" w14:textId="797D0EE5" w:rsidR="00E44C84" w:rsidRPr="00E44C84" w:rsidRDefault="00D90DF1" w:rsidP="00E44C84">
      <w:pPr>
        <w:overflowPunct w:val="0"/>
        <w:autoSpaceDE w:val="0"/>
        <w:autoSpaceDN w:val="0"/>
        <w:adjustRightInd w:val="0"/>
        <w:spacing w:after="0" w:line="240" w:lineRule="auto"/>
        <w:jc w:val="both"/>
        <w:textAlignment w:val="baseline"/>
        <w:rPr>
          <w:rFonts w:ascii="Candara" w:eastAsia="Times New Roman" w:hAnsi="Candara" w:cs="Times New Roman"/>
          <w:b/>
          <w:bCs/>
          <w:lang w:eastAsia="tr-TR"/>
        </w:rPr>
      </w:pPr>
      <w:r>
        <w:rPr>
          <w:rFonts w:ascii="Candara" w:eastAsia="Times New Roman" w:hAnsi="Candara" w:cs="Times New Roman"/>
          <w:b/>
          <w:bCs/>
          <w:lang w:eastAsia="tr-TR"/>
        </w:rPr>
        <w:t xml:space="preserve">ALTERNATİF 2: </w:t>
      </w:r>
      <w:r w:rsidR="00E44C84" w:rsidRPr="00E44C84">
        <w:rPr>
          <w:rFonts w:ascii="Candara" w:eastAsia="Times New Roman" w:hAnsi="Candara" w:cs="Times New Roman"/>
          <w:b/>
          <w:bCs/>
          <w:lang w:eastAsia="tr-TR"/>
        </w:rPr>
        <w:t>BAREMSİZ TEKLİF TABLOSU</w:t>
      </w:r>
    </w:p>
    <w:p w14:paraId="4FF27816" w14:textId="77777777" w:rsidR="00E44C84" w:rsidRDefault="00E44C84" w:rsidP="00E44C84">
      <w:pPr>
        <w:spacing w:before="60" w:after="60"/>
        <w:rPr>
          <w:rFonts w:ascii="Candara" w:hAnsi="Candara" w:cs="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5066"/>
        <w:gridCol w:w="3589"/>
      </w:tblGrid>
      <w:tr w:rsidR="00E44C84" w:rsidRPr="00E229BE" w14:paraId="42CAF778" w14:textId="77777777" w:rsidTr="00E81656">
        <w:trPr>
          <w:trHeight w:val="498"/>
        </w:trPr>
        <w:tc>
          <w:tcPr>
            <w:tcW w:w="225" w:type="pct"/>
            <w:tcBorders>
              <w:top w:val="single" w:sz="4" w:space="0" w:color="000000"/>
              <w:left w:val="single" w:sz="4" w:space="0" w:color="000000"/>
              <w:bottom w:val="single" w:sz="4" w:space="0" w:color="000000"/>
              <w:right w:val="single" w:sz="4" w:space="0" w:color="000000"/>
            </w:tcBorders>
          </w:tcPr>
          <w:p w14:paraId="77FB5779" w14:textId="77777777" w:rsidR="00E44C84" w:rsidRPr="00A84139" w:rsidRDefault="00E44C84" w:rsidP="00E81656">
            <w:pPr>
              <w:spacing w:after="0" w:line="240" w:lineRule="auto"/>
              <w:jc w:val="center"/>
              <w:rPr>
                <w:rFonts w:ascii="Candara" w:eastAsia="Times New Roman" w:hAnsi="Candara" w:cs="Times New Roman"/>
                <w:b/>
                <w:bCs/>
              </w:rPr>
            </w:pPr>
          </w:p>
        </w:tc>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A1B07" w14:textId="77777777" w:rsidR="00E44C84" w:rsidRDefault="00E44C84" w:rsidP="00E44C84">
            <w:pPr>
              <w:spacing w:after="0" w:line="240" w:lineRule="auto"/>
              <w:jc w:val="center"/>
              <w:rPr>
                <w:rFonts w:ascii="Candara" w:eastAsia="Times New Roman" w:hAnsi="Candara" w:cs="Times New Roman"/>
                <w:b/>
                <w:bCs/>
              </w:rPr>
            </w:pPr>
            <w:r>
              <w:rPr>
                <w:rFonts w:ascii="Candara" w:eastAsia="Times New Roman" w:hAnsi="Candara" w:cs="Times New Roman"/>
                <w:b/>
                <w:bCs/>
              </w:rPr>
              <w:t>Teklif Verilen Fuarın Adı</w:t>
            </w:r>
          </w:p>
          <w:p w14:paraId="0057A569" w14:textId="02345B95" w:rsidR="00E44C84" w:rsidRPr="00A84139" w:rsidRDefault="00E44C84" w:rsidP="00E81656">
            <w:pPr>
              <w:spacing w:after="0" w:line="240" w:lineRule="auto"/>
              <w:jc w:val="center"/>
              <w:rPr>
                <w:rFonts w:ascii="Candara" w:eastAsia="Times New Roman" w:hAnsi="Candara" w:cs="Times New Roman"/>
                <w:b/>
                <w:bCs/>
              </w:rPr>
            </w:pPr>
          </w:p>
        </w:tc>
        <w:tc>
          <w:tcPr>
            <w:tcW w:w="1980" w:type="pct"/>
            <w:tcBorders>
              <w:top w:val="single" w:sz="4" w:space="0" w:color="000000"/>
              <w:left w:val="single" w:sz="4" w:space="0" w:color="000000"/>
              <w:bottom w:val="single" w:sz="4" w:space="0" w:color="000000"/>
              <w:right w:val="single" w:sz="4" w:space="0" w:color="000000"/>
            </w:tcBorders>
            <w:vAlign w:val="center"/>
          </w:tcPr>
          <w:p w14:paraId="3D7168B7" w14:textId="5C3DCB3B" w:rsidR="00E44C84" w:rsidRPr="00A84139" w:rsidRDefault="00E44C84" w:rsidP="00E81656">
            <w:pPr>
              <w:spacing w:after="0" w:line="240" w:lineRule="auto"/>
              <w:jc w:val="center"/>
              <w:rPr>
                <w:rFonts w:ascii="Candara" w:hAnsi="Candara" w:cs="Times New Roman"/>
                <w:b/>
              </w:rPr>
            </w:pPr>
            <w:r>
              <w:rPr>
                <w:rFonts w:ascii="Candara" w:hAnsi="Candara" w:cs="Times New Roman"/>
                <w:b/>
                <w:bCs/>
                <w:i/>
                <w:lang w:val="en-GB"/>
              </w:rPr>
              <w:t xml:space="preserve">Sq ft Başına </w:t>
            </w:r>
            <w:r w:rsidRPr="00A84139">
              <w:rPr>
                <w:rFonts w:ascii="Candara" w:hAnsi="Candara" w:cs="Times New Roman"/>
                <w:b/>
                <w:bCs/>
                <w:i/>
                <w:lang w:val="en-GB"/>
              </w:rPr>
              <w:t>Maliyet</w:t>
            </w:r>
          </w:p>
        </w:tc>
      </w:tr>
      <w:tr w:rsidR="00E44C84" w:rsidRPr="00E229BE" w14:paraId="11B98D09" w14:textId="77777777" w:rsidTr="00E81656">
        <w:trPr>
          <w:trHeight w:val="1853"/>
        </w:trPr>
        <w:tc>
          <w:tcPr>
            <w:tcW w:w="225" w:type="pct"/>
            <w:tcBorders>
              <w:top w:val="single" w:sz="4" w:space="0" w:color="000000"/>
              <w:left w:val="single" w:sz="4" w:space="0" w:color="000000"/>
              <w:bottom w:val="single" w:sz="4" w:space="0" w:color="000000"/>
              <w:right w:val="single" w:sz="4" w:space="0" w:color="000000"/>
            </w:tcBorders>
            <w:vAlign w:val="center"/>
          </w:tcPr>
          <w:p w14:paraId="7F84874A" w14:textId="77777777" w:rsidR="00E44C84" w:rsidRPr="00A84139" w:rsidRDefault="00E44C84" w:rsidP="00E81656">
            <w:pPr>
              <w:spacing w:after="0" w:line="240" w:lineRule="auto"/>
              <w:jc w:val="center"/>
              <w:rPr>
                <w:rFonts w:ascii="Candara" w:hAnsi="Candara" w:cs="Times New Roman"/>
                <w:lang w:eastAsia="tr-TR"/>
              </w:rPr>
            </w:pPr>
            <w:r w:rsidRPr="00A84139">
              <w:rPr>
                <w:rFonts w:ascii="Candara" w:hAnsi="Candara" w:cs="Times New Roman"/>
                <w:lang w:eastAsia="tr-TR"/>
              </w:rPr>
              <w:t>1</w:t>
            </w:r>
          </w:p>
        </w:tc>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713C7" w14:textId="13216EE9" w:rsidR="00E44C84" w:rsidRPr="00A84139" w:rsidRDefault="00E44C84" w:rsidP="00E81656">
            <w:pPr>
              <w:spacing w:after="0" w:line="240" w:lineRule="auto"/>
              <w:rPr>
                <w:rFonts w:ascii="Candara" w:hAnsi="Candara" w:cs="Times New Roman"/>
                <w:lang w:eastAsia="tr-TR"/>
              </w:rPr>
            </w:pPr>
            <w:r w:rsidRPr="008B06F1">
              <w:rPr>
                <w:rFonts w:ascii="Candara" w:eastAsia="Times New Roman" w:hAnsi="Candara" w:cs="Times New Roman"/>
                <w:lang w:eastAsia="tr-TR"/>
              </w:rPr>
              <w:t xml:space="preserve"> </w:t>
            </w:r>
            <w:r w:rsidR="00396621" w:rsidRPr="008B06F1">
              <w:rPr>
                <w:rFonts w:ascii="Candara" w:eastAsia="Times New Roman" w:hAnsi="Candara" w:cs="Times New Roman"/>
                <w:lang w:eastAsia="tr-TR"/>
              </w:rPr>
              <w:t xml:space="preserve">Magic LV </w:t>
            </w:r>
            <w:r w:rsidR="00396621">
              <w:rPr>
                <w:rFonts w:ascii="Candara" w:eastAsia="Times New Roman" w:hAnsi="Candara" w:cs="Times New Roman"/>
                <w:color w:val="353535"/>
                <w:lang w:eastAsia="tr-TR"/>
              </w:rPr>
              <w:t xml:space="preserve">13-15 Şubat </w:t>
            </w:r>
            <w:r w:rsidR="00763985">
              <w:rPr>
                <w:rFonts w:ascii="Candara" w:eastAsia="Times New Roman" w:hAnsi="Candara" w:cs="Times New Roman"/>
                <w:color w:val="353535"/>
                <w:lang w:eastAsia="tr-TR"/>
              </w:rPr>
              <w:t>2023</w:t>
            </w:r>
            <w:r w:rsidR="00396621">
              <w:rPr>
                <w:rFonts w:ascii="Candara" w:eastAsia="Times New Roman" w:hAnsi="Candara" w:cs="Times New Roman"/>
                <w:color w:val="353535"/>
                <w:lang w:eastAsia="tr-TR"/>
              </w:rPr>
              <w:t xml:space="preserve"> ve 7-9 Ağustos </w:t>
            </w:r>
            <w:r w:rsidR="00763985">
              <w:rPr>
                <w:rFonts w:ascii="Candara" w:eastAsia="Times New Roman" w:hAnsi="Candara" w:cs="Times New Roman"/>
                <w:color w:val="353535"/>
                <w:lang w:eastAsia="tr-TR"/>
              </w:rPr>
              <w:t>2023</w:t>
            </w:r>
            <w:r w:rsidR="00396621">
              <w:rPr>
                <w:rFonts w:ascii="Candara" w:eastAsia="Times New Roman" w:hAnsi="Candara" w:cs="Times New Roman"/>
                <w:color w:val="353535"/>
                <w:lang w:eastAsia="tr-TR"/>
              </w:rPr>
              <w:t xml:space="preserve"> ve Magic 202</w:t>
            </w:r>
            <w:r w:rsidR="00EB45E9">
              <w:rPr>
                <w:rFonts w:ascii="Candara" w:eastAsia="Times New Roman" w:hAnsi="Candara" w:cs="Times New Roman"/>
                <w:color w:val="353535"/>
                <w:lang w:eastAsia="tr-TR"/>
              </w:rPr>
              <w:t>4</w:t>
            </w:r>
            <w:r w:rsidR="00396621">
              <w:rPr>
                <w:rFonts w:ascii="Candara" w:eastAsia="Times New Roman" w:hAnsi="Candara" w:cs="Times New Roman"/>
                <w:color w:val="353535"/>
                <w:lang w:eastAsia="tr-TR"/>
              </w:rPr>
              <w:t xml:space="preserve"> Şubat ve Ağustos</w:t>
            </w:r>
          </w:p>
        </w:tc>
        <w:tc>
          <w:tcPr>
            <w:tcW w:w="1980" w:type="pct"/>
            <w:tcBorders>
              <w:top w:val="single" w:sz="4" w:space="0" w:color="000000"/>
              <w:left w:val="single" w:sz="4" w:space="0" w:color="000000"/>
              <w:bottom w:val="single" w:sz="4" w:space="0" w:color="000000"/>
              <w:right w:val="single" w:sz="4" w:space="0" w:color="000000"/>
            </w:tcBorders>
            <w:vAlign w:val="center"/>
          </w:tcPr>
          <w:p w14:paraId="33CE705E" w14:textId="77777777" w:rsidR="00E44C84" w:rsidRPr="00A84139" w:rsidRDefault="00E44C84" w:rsidP="00E81656">
            <w:pPr>
              <w:spacing w:after="0" w:line="240" w:lineRule="auto"/>
              <w:rPr>
                <w:rFonts w:ascii="Candara" w:hAnsi="Candara" w:cs="Times New Roman"/>
                <w:bCs/>
                <w:i/>
                <w:lang w:val="en-GB"/>
              </w:rPr>
            </w:pPr>
          </w:p>
        </w:tc>
      </w:tr>
    </w:tbl>
    <w:p w14:paraId="76720EBD" w14:textId="77777777" w:rsidR="00E44C84" w:rsidRDefault="00E44C84" w:rsidP="008B06F1">
      <w:pPr>
        <w:spacing w:before="60" w:after="60"/>
        <w:rPr>
          <w:rFonts w:ascii="Candara" w:hAnsi="Candara" w:cs="Times New Roman"/>
          <w:b/>
          <w:i/>
        </w:rPr>
      </w:pPr>
    </w:p>
    <w:p w14:paraId="4624F801" w14:textId="367D0D40" w:rsidR="008B06F1" w:rsidRPr="00A84139" w:rsidRDefault="008B06F1" w:rsidP="008B06F1">
      <w:pPr>
        <w:spacing w:before="60" w:after="60"/>
        <w:rPr>
          <w:rFonts w:ascii="Candara" w:hAnsi="Candara" w:cs="Times New Roman"/>
          <w:b/>
          <w:i/>
        </w:rPr>
      </w:pPr>
      <w:r w:rsidRPr="00A84139">
        <w:rPr>
          <w:rFonts w:ascii="Candara" w:hAnsi="Candara" w:cs="Times New Roman"/>
          <w:b/>
          <w:i/>
        </w:rPr>
        <w:t>Verilecek olan teklifler;</w:t>
      </w:r>
    </w:p>
    <w:p w14:paraId="134B1A74" w14:textId="2EFEF67F" w:rsidR="008B06F1" w:rsidRDefault="008B06F1" w:rsidP="008B06F1">
      <w:pPr>
        <w:numPr>
          <w:ilvl w:val="0"/>
          <w:numId w:val="17"/>
        </w:numPr>
        <w:spacing w:before="60" w:after="60" w:line="276" w:lineRule="auto"/>
        <w:ind w:left="426" w:hanging="284"/>
        <w:jc w:val="both"/>
        <w:rPr>
          <w:rFonts w:ascii="Candara" w:hAnsi="Candara" w:cs="Times New Roman"/>
          <w:bCs/>
          <w:i/>
        </w:rPr>
      </w:pPr>
      <w:r w:rsidRPr="00A84139">
        <w:rPr>
          <w:rFonts w:ascii="Candara" w:hAnsi="Candara" w:cs="Times New Roman"/>
          <w:bCs/>
          <w:i/>
        </w:rPr>
        <w:t>20</w:t>
      </w:r>
      <w:r w:rsidR="004A1020">
        <w:rPr>
          <w:rFonts w:ascii="Candara" w:hAnsi="Candara" w:cs="Times New Roman"/>
          <w:bCs/>
          <w:i/>
        </w:rPr>
        <w:t>2</w:t>
      </w:r>
      <w:r w:rsidR="00BA7F10">
        <w:rPr>
          <w:rFonts w:ascii="Candara" w:hAnsi="Candara" w:cs="Times New Roman"/>
          <w:bCs/>
          <w:i/>
        </w:rPr>
        <w:t>4</w:t>
      </w:r>
      <w:r w:rsidRPr="00A84139">
        <w:rPr>
          <w:rFonts w:ascii="Candara" w:hAnsi="Candara" w:cs="Times New Roman"/>
          <w:bCs/>
          <w:i/>
        </w:rPr>
        <w:t xml:space="preserve"> yılı </w:t>
      </w:r>
      <w:proofErr w:type="gramStart"/>
      <w:r w:rsidR="002F111D">
        <w:rPr>
          <w:rFonts w:ascii="Candara" w:hAnsi="Candara" w:cs="Times New Roman"/>
          <w:bCs/>
          <w:i/>
        </w:rPr>
        <w:t>Aralık</w:t>
      </w:r>
      <w:proofErr w:type="gramEnd"/>
      <w:r w:rsidRPr="00A84139">
        <w:rPr>
          <w:rFonts w:ascii="Candara" w:hAnsi="Candara" w:cs="Times New Roman"/>
          <w:bCs/>
          <w:i/>
        </w:rPr>
        <w:t xml:space="preserve"> ayına kadar geçerlilik süresine sahip olmalıdır. Teklifler tüm masraflar dahil sunulmalıdır. </w:t>
      </w:r>
    </w:p>
    <w:p w14:paraId="03012415" w14:textId="77777777" w:rsidR="008B06F1" w:rsidRPr="00A84139" w:rsidRDefault="008B06F1" w:rsidP="008B06F1">
      <w:pPr>
        <w:numPr>
          <w:ilvl w:val="0"/>
          <w:numId w:val="17"/>
        </w:numPr>
        <w:spacing w:before="60" w:after="60" w:line="276" w:lineRule="auto"/>
        <w:ind w:left="426" w:hanging="284"/>
        <w:jc w:val="both"/>
        <w:rPr>
          <w:rFonts w:ascii="Candara" w:hAnsi="Candara" w:cs="Times New Roman"/>
          <w:bCs/>
          <w:i/>
        </w:rPr>
      </w:pPr>
      <w:r w:rsidRPr="00A84139">
        <w:rPr>
          <w:rFonts w:ascii="Candara" w:hAnsi="Candara" w:cs="Times New Roman"/>
          <w:bCs/>
          <w:i/>
        </w:rPr>
        <w:t>Türkiye Cumhuriyeti Devleti ile vatandaşlık bağı bulunmayan Türkiye’de yerleşik kişilerin taraf olduğu iş sözleşmelerinde, sözleşme bedelinin ve bu sözleşmelerden kaynaklanan diğer ödeme yükümlülüklerinin döviz cinsinden veya dövize endeksli olarak kararlaştırılması mümkündür.</w:t>
      </w:r>
    </w:p>
    <w:p w14:paraId="5DD1FDBD" w14:textId="77777777" w:rsidR="008B06F1" w:rsidRPr="00A84139" w:rsidRDefault="008B06F1" w:rsidP="008B06F1">
      <w:pPr>
        <w:numPr>
          <w:ilvl w:val="0"/>
          <w:numId w:val="17"/>
        </w:numPr>
        <w:spacing w:before="60" w:after="60" w:line="276" w:lineRule="auto"/>
        <w:ind w:left="426" w:hanging="284"/>
        <w:jc w:val="both"/>
        <w:rPr>
          <w:rFonts w:ascii="Candara" w:hAnsi="Candara" w:cs="Times New Roman"/>
          <w:bCs/>
          <w:i/>
        </w:rPr>
      </w:pPr>
      <w:r w:rsidRPr="00A84139">
        <w:rPr>
          <w:rFonts w:ascii="Candara" w:hAnsi="Candara" w:cs="Times New Roman"/>
          <w:bCs/>
          <w:i/>
        </w:rPr>
        <w:t xml:space="preserve">Dışarıda yerleşik kişilerin Türkiye’de bulunan; şube, temsilcilik, ofis, irtibat bürosu, doğrudan veya dolaylı olarak yüzde elli ve üzerinde pay sahipliklerinin bulunduğu şirketler ile serbest bölgedeki faaliyetleri kapsamında serbest bölgelerdeki şirketlerin taraf olduğu iş ve hizmet sözleşmelerinde, sözleşme bedelinin ve bu sözleşmelerden kaynaklanan diğer ödeme yükümlülüklerinin döviz cinsinden veya dövize endeksli olarak kararlaştırılması mümkündür. </w:t>
      </w:r>
    </w:p>
    <w:p w14:paraId="5C0019C5" w14:textId="77777777" w:rsidR="008B06F1" w:rsidRPr="00A84139" w:rsidRDefault="008B06F1" w:rsidP="008B06F1">
      <w:pPr>
        <w:spacing w:before="60" w:after="60" w:line="276" w:lineRule="auto"/>
        <w:ind w:left="426"/>
        <w:jc w:val="both"/>
        <w:rPr>
          <w:rFonts w:ascii="Candara" w:hAnsi="Candara" w:cs="Times New Roman"/>
          <w:b/>
          <w:i/>
        </w:rPr>
      </w:pPr>
    </w:p>
    <w:p w14:paraId="0AE990CF" w14:textId="77777777" w:rsidR="008B06F1" w:rsidRPr="00A84139" w:rsidRDefault="008B06F1" w:rsidP="008B06F1">
      <w:pPr>
        <w:overflowPunct w:val="0"/>
        <w:autoSpaceDE w:val="0"/>
        <w:autoSpaceDN w:val="0"/>
        <w:adjustRightInd w:val="0"/>
        <w:spacing w:after="0" w:line="240" w:lineRule="auto"/>
        <w:jc w:val="both"/>
        <w:textAlignment w:val="baseline"/>
        <w:rPr>
          <w:rFonts w:ascii="Candara" w:eastAsia="Times New Roman" w:hAnsi="Candara" w:cs="Times New Roman"/>
          <w:b/>
          <w:i/>
        </w:rPr>
      </w:pPr>
    </w:p>
    <w:p w14:paraId="3D64FA70" w14:textId="77777777" w:rsidR="008B06F1" w:rsidRPr="00A84139" w:rsidRDefault="008B06F1" w:rsidP="008B06F1">
      <w:pPr>
        <w:overflowPunct w:val="0"/>
        <w:autoSpaceDE w:val="0"/>
        <w:autoSpaceDN w:val="0"/>
        <w:adjustRightInd w:val="0"/>
        <w:spacing w:after="0" w:line="240" w:lineRule="auto"/>
        <w:ind w:left="6521"/>
        <w:jc w:val="center"/>
        <w:textAlignment w:val="baseline"/>
        <w:rPr>
          <w:rFonts w:ascii="Candara" w:eastAsia="Times New Roman" w:hAnsi="Candara" w:cs="Times New Roman"/>
          <w:b/>
          <w:i/>
        </w:rPr>
      </w:pPr>
      <w:r w:rsidRPr="00A84139">
        <w:rPr>
          <w:rFonts w:ascii="Candara" w:eastAsia="Times New Roman" w:hAnsi="Candara" w:cs="Times New Roman"/>
          <w:b/>
          <w:i/>
        </w:rPr>
        <w:t>Tarih</w:t>
      </w:r>
      <w:r w:rsidRPr="00A84139">
        <w:rPr>
          <w:rFonts w:ascii="Candara" w:eastAsia="Times New Roman" w:hAnsi="Candara" w:cs="Times New Roman"/>
          <w:b/>
          <w:i/>
        </w:rPr>
        <w:br/>
        <w:t xml:space="preserve">İsteklinin Adı Soyadı </w:t>
      </w:r>
    </w:p>
    <w:p w14:paraId="255D8A66" w14:textId="724427F1" w:rsidR="00933390" w:rsidRPr="002F111D" w:rsidRDefault="008B06F1" w:rsidP="002F111D">
      <w:pPr>
        <w:overflowPunct w:val="0"/>
        <w:autoSpaceDE w:val="0"/>
        <w:autoSpaceDN w:val="0"/>
        <w:adjustRightInd w:val="0"/>
        <w:spacing w:after="0" w:line="240" w:lineRule="auto"/>
        <w:ind w:left="6521"/>
        <w:jc w:val="center"/>
        <w:textAlignment w:val="baseline"/>
        <w:rPr>
          <w:rFonts w:ascii="Candara" w:eastAsia="Times New Roman" w:hAnsi="Candara" w:cs="Times New Roman"/>
          <w:b/>
          <w:i/>
        </w:rPr>
      </w:pPr>
      <w:r w:rsidRPr="00A84139">
        <w:rPr>
          <w:rFonts w:ascii="Candara" w:eastAsia="Times New Roman" w:hAnsi="Candara" w:cs="Times New Roman"/>
          <w:b/>
          <w:i/>
        </w:rPr>
        <w:t>İsteklinin Kaşesi</w:t>
      </w:r>
      <w:bookmarkEnd w:id="2"/>
    </w:p>
    <w:sectPr w:rsidR="00933390" w:rsidRPr="002F1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F0"/>
    <w:multiLevelType w:val="hybridMultilevel"/>
    <w:tmpl w:val="1F5A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A07D8"/>
    <w:multiLevelType w:val="hybridMultilevel"/>
    <w:tmpl w:val="25B60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D0D3E"/>
    <w:multiLevelType w:val="hybridMultilevel"/>
    <w:tmpl w:val="245659F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B95209EE">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574C56"/>
    <w:multiLevelType w:val="hybridMultilevel"/>
    <w:tmpl w:val="AAB46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5" w15:restartNumberingAfterBreak="0">
    <w:nsid w:val="1BF65831"/>
    <w:multiLevelType w:val="hybridMultilevel"/>
    <w:tmpl w:val="49D62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30035E"/>
    <w:multiLevelType w:val="hybridMultilevel"/>
    <w:tmpl w:val="C3F0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A62C23"/>
    <w:multiLevelType w:val="hybridMultilevel"/>
    <w:tmpl w:val="F42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E46CA5"/>
    <w:multiLevelType w:val="hybridMultilevel"/>
    <w:tmpl w:val="718C6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6D677E"/>
    <w:multiLevelType w:val="hybridMultilevel"/>
    <w:tmpl w:val="0CF09AB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5719F9"/>
    <w:multiLevelType w:val="hybridMultilevel"/>
    <w:tmpl w:val="2E281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9221F6"/>
    <w:multiLevelType w:val="hybridMultilevel"/>
    <w:tmpl w:val="36663A14"/>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13"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C58EC"/>
    <w:multiLevelType w:val="hybridMultilevel"/>
    <w:tmpl w:val="29B2FB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65A41BC4"/>
    <w:multiLevelType w:val="hybridMultilevel"/>
    <w:tmpl w:val="521A4162"/>
    <w:lvl w:ilvl="0" w:tplc="0409000F">
      <w:start w:val="1"/>
      <w:numFmt w:val="decimal"/>
      <w:lvlText w:val="%1."/>
      <w:lvlJc w:val="left"/>
      <w:pPr>
        <w:tabs>
          <w:tab w:val="num" w:pos="720"/>
        </w:tabs>
        <w:ind w:left="720" w:hanging="360"/>
      </w:pPr>
      <w:rPr>
        <w:rFonts w:hint="default"/>
      </w:rPr>
    </w:lvl>
    <w:lvl w:ilvl="1" w:tplc="A02AF1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4B0C05"/>
    <w:multiLevelType w:val="hybridMultilevel"/>
    <w:tmpl w:val="96B65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65B09EB"/>
    <w:multiLevelType w:val="hybridMultilevel"/>
    <w:tmpl w:val="E65AD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2D5B48"/>
    <w:multiLevelType w:val="hybridMultilevel"/>
    <w:tmpl w:val="66C632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782D1BC3"/>
    <w:multiLevelType w:val="hybridMultilevel"/>
    <w:tmpl w:val="79F6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DF741D8"/>
    <w:multiLevelType w:val="hybridMultilevel"/>
    <w:tmpl w:val="827C3E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822624397">
    <w:abstractNumId w:val="13"/>
  </w:num>
  <w:num w:numId="2" w16cid:durableId="1858690225">
    <w:abstractNumId w:val="7"/>
  </w:num>
  <w:num w:numId="3" w16cid:durableId="911087571">
    <w:abstractNumId w:val="6"/>
  </w:num>
  <w:num w:numId="4" w16cid:durableId="810712053">
    <w:abstractNumId w:val="0"/>
  </w:num>
  <w:num w:numId="5" w16cid:durableId="891845672">
    <w:abstractNumId w:val="16"/>
  </w:num>
  <w:num w:numId="6" w16cid:durableId="2034382409">
    <w:abstractNumId w:val="11"/>
  </w:num>
  <w:num w:numId="7" w16cid:durableId="1919826638">
    <w:abstractNumId w:val="3"/>
  </w:num>
  <w:num w:numId="8" w16cid:durableId="601229999">
    <w:abstractNumId w:val="20"/>
  </w:num>
  <w:num w:numId="9" w16cid:durableId="423455912">
    <w:abstractNumId w:val="21"/>
  </w:num>
  <w:num w:numId="10" w16cid:durableId="1579246980">
    <w:abstractNumId w:val="15"/>
  </w:num>
  <w:num w:numId="11" w16cid:durableId="1834028561">
    <w:abstractNumId w:val="22"/>
  </w:num>
  <w:num w:numId="12" w16cid:durableId="1080492330">
    <w:abstractNumId w:val="5"/>
  </w:num>
  <w:num w:numId="13" w16cid:durableId="1308630689">
    <w:abstractNumId w:val="14"/>
  </w:num>
  <w:num w:numId="14" w16cid:durableId="1941142936">
    <w:abstractNumId w:val="18"/>
  </w:num>
  <w:num w:numId="15" w16cid:durableId="1497263551">
    <w:abstractNumId w:val="17"/>
  </w:num>
  <w:num w:numId="16" w16cid:durableId="1541211336">
    <w:abstractNumId w:val="12"/>
  </w:num>
  <w:num w:numId="17" w16cid:durableId="38356584">
    <w:abstractNumId w:val="10"/>
  </w:num>
  <w:num w:numId="18" w16cid:durableId="1211380143">
    <w:abstractNumId w:val="9"/>
  </w:num>
  <w:num w:numId="19" w16cid:durableId="1999336257">
    <w:abstractNumId w:val="4"/>
  </w:num>
  <w:num w:numId="20" w16cid:durableId="749929348">
    <w:abstractNumId w:val="2"/>
  </w:num>
  <w:num w:numId="21" w16cid:durableId="533736976">
    <w:abstractNumId w:val="1"/>
  </w:num>
  <w:num w:numId="22" w16cid:durableId="1319114586">
    <w:abstractNumId w:val="19"/>
  </w:num>
  <w:num w:numId="23" w16cid:durableId="549999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88"/>
    <w:rsid w:val="000150F3"/>
    <w:rsid w:val="00070923"/>
    <w:rsid w:val="00080888"/>
    <w:rsid w:val="000A1603"/>
    <w:rsid w:val="000B49C7"/>
    <w:rsid w:val="000D2725"/>
    <w:rsid w:val="000E51EE"/>
    <w:rsid w:val="000F1011"/>
    <w:rsid w:val="00104254"/>
    <w:rsid w:val="00107F9F"/>
    <w:rsid w:val="00110468"/>
    <w:rsid w:val="001301FB"/>
    <w:rsid w:val="00131356"/>
    <w:rsid w:val="001335F3"/>
    <w:rsid w:val="00134665"/>
    <w:rsid w:val="00145668"/>
    <w:rsid w:val="00146F8C"/>
    <w:rsid w:val="00197BB6"/>
    <w:rsid w:val="001B0D50"/>
    <w:rsid w:val="001D196C"/>
    <w:rsid w:val="001F371A"/>
    <w:rsid w:val="001F5C37"/>
    <w:rsid w:val="00201437"/>
    <w:rsid w:val="00214F0C"/>
    <w:rsid w:val="00225EE4"/>
    <w:rsid w:val="00282852"/>
    <w:rsid w:val="00282C65"/>
    <w:rsid w:val="002855EC"/>
    <w:rsid w:val="00292C43"/>
    <w:rsid w:val="00297433"/>
    <w:rsid w:val="002B5D97"/>
    <w:rsid w:val="002B73E5"/>
    <w:rsid w:val="002D2189"/>
    <w:rsid w:val="002F111D"/>
    <w:rsid w:val="00320D78"/>
    <w:rsid w:val="00355E22"/>
    <w:rsid w:val="00387DAC"/>
    <w:rsid w:val="00396621"/>
    <w:rsid w:val="003B38C3"/>
    <w:rsid w:val="003F0F95"/>
    <w:rsid w:val="00414CCA"/>
    <w:rsid w:val="00420CED"/>
    <w:rsid w:val="004316C0"/>
    <w:rsid w:val="00437A0E"/>
    <w:rsid w:val="004A1020"/>
    <w:rsid w:val="00586D40"/>
    <w:rsid w:val="0059523B"/>
    <w:rsid w:val="005B055E"/>
    <w:rsid w:val="005E5C03"/>
    <w:rsid w:val="005F141D"/>
    <w:rsid w:val="006159C1"/>
    <w:rsid w:val="00654076"/>
    <w:rsid w:val="006548E1"/>
    <w:rsid w:val="00691EE1"/>
    <w:rsid w:val="006C0F50"/>
    <w:rsid w:val="006E6F77"/>
    <w:rsid w:val="00720789"/>
    <w:rsid w:val="007453C2"/>
    <w:rsid w:val="00747609"/>
    <w:rsid w:val="0075273A"/>
    <w:rsid w:val="0076217F"/>
    <w:rsid w:val="00763985"/>
    <w:rsid w:val="007D3068"/>
    <w:rsid w:val="007D3599"/>
    <w:rsid w:val="007E6E6B"/>
    <w:rsid w:val="00816D89"/>
    <w:rsid w:val="008229F2"/>
    <w:rsid w:val="0083153B"/>
    <w:rsid w:val="008622FB"/>
    <w:rsid w:val="00863830"/>
    <w:rsid w:val="00882BEF"/>
    <w:rsid w:val="008B06F1"/>
    <w:rsid w:val="008B25DE"/>
    <w:rsid w:val="008D002F"/>
    <w:rsid w:val="008E2593"/>
    <w:rsid w:val="009000C1"/>
    <w:rsid w:val="00910727"/>
    <w:rsid w:val="00925D5F"/>
    <w:rsid w:val="00933390"/>
    <w:rsid w:val="00942AC5"/>
    <w:rsid w:val="00960DED"/>
    <w:rsid w:val="009745BF"/>
    <w:rsid w:val="009922C0"/>
    <w:rsid w:val="009A0BD3"/>
    <w:rsid w:val="009F39D5"/>
    <w:rsid w:val="009F40BE"/>
    <w:rsid w:val="00A0355B"/>
    <w:rsid w:val="00A10631"/>
    <w:rsid w:val="00A12600"/>
    <w:rsid w:val="00A57DEB"/>
    <w:rsid w:val="00A66976"/>
    <w:rsid w:val="00A74BBE"/>
    <w:rsid w:val="00A918E2"/>
    <w:rsid w:val="00AB0AFA"/>
    <w:rsid w:val="00AB1205"/>
    <w:rsid w:val="00AD5A1D"/>
    <w:rsid w:val="00AE0A5B"/>
    <w:rsid w:val="00B3305E"/>
    <w:rsid w:val="00B73856"/>
    <w:rsid w:val="00B74029"/>
    <w:rsid w:val="00B90BE9"/>
    <w:rsid w:val="00BA7F10"/>
    <w:rsid w:val="00BB2E13"/>
    <w:rsid w:val="00BB3441"/>
    <w:rsid w:val="00BB5909"/>
    <w:rsid w:val="00BC5CB0"/>
    <w:rsid w:val="00BF01B4"/>
    <w:rsid w:val="00C23E9B"/>
    <w:rsid w:val="00C73628"/>
    <w:rsid w:val="00CA530C"/>
    <w:rsid w:val="00CB4566"/>
    <w:rsid w:val="00CD120A"/>
    <w:rsid w:val="00CF2388"/>
    <w:rsid w:val="00CF468B"/>
    <w:rsid w:val="00CF61BB"/>
    <w:rsid w:val="00D3051B"/>
    <w:rsid w:val="00D45F85"/>
    <w:rsid w:val="00D6569F"/>
    <w:rsid w:val="00D90DF1"/>
    <w:rsid w:val="00DC180B"/>
    <w:rsid w:val="00DC7245"/>
    <w:rsid w:val="00DC777A"/>
    <w:rsid w:val="00DE640D"/>
    <w:rsid w:val="00E064A3"/>
    <w:rsid w:val="00E1795C"/>
    <w:rsid w:val="00E423AE"/>
    <w:rsid w:val="00E44C84"/>
    <w:rsid w:val="00E47705"/>
    <w:rsid w:val="00E767A7"/>
    <w:rsid w:val="00E94253"/>
    <w:rsid w:val="00EB45E9"/>
    <w:rsid w:val="00ED1552"/>
    <w:rsid w:val="00ED2874"/>
    <w:rsid w:val="00EE4471"/>
    <w:rsid w:val="00EE5531"/>
    <w:rsid w:val="00F11DA6"/>
    <w:rsid w:val="00F31C12"/>
    <w:rsid w:val="00F33B5F"/>
    <w:rsid w:val="00F52D72"/>
    <w:rsid w:val="00FC17D3"/>
    <w:rsid w:val="00FC66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4A13"/>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 w:type="character" w:styleId="zmlenmeyenBahsetme">
    <w:name w:val="Unresolved Mention"/>
    <w:basedOn w:val="VarsaylanParagrafYazTipi"/>
    <w:uiPriority w:val="99"/>
    <w:semiHidden/>
    <w:unhideWhenUsed/>
    <w:rsid w:val="001301FB"/>
    <w:rPr>
      <w:color w:val="605E5C"/>
      <w:shd w:val="clear" w:color="auto" w:fill="E1DFDD"/>
    </w:rPr>
  </w:style>
  <w:style w:type="character" w:styleId="AklamaBavurusu">
    <w:name w:val="annotation reference"/>
    <w:basedOn w:val="VarsaylanParagrafYazTipi"/>
    <w:uiPriority w:val="99"/>
    <w:semiHidden/>
    <w:unhideWhenUsed/>
    <w:rsid w:val="00CF468B"/>
    <w:rPr>
      <w:sz w:val="16"/>
      <w:szCs w:val="16"/>
    </w:rPr>
  </w:style>
  <w:style w:type="paragraph" w:styleId="AklamaMetni">
    <w:name w:val="annotation text"/>
    <w:basedOn w:val="Normal"/>
    <w:link w:val="AklamaMetniChar"/>
    <w:uiPriority w:val="99"/>
    <w:semiHidden/>
    <w:unhideWhenUsed/>
    <w:rsid w:val="00CF468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468B"/>
    <w:rPr>
      <w:sz w:val="20"/>
      <w:szCs w:val="20"/>
    </w:rPr>
  </w:style>
  <w:style w:type="paragraph" w:styleId="AklamaKonusu">
    <w:name w:val="annotation subject"/>
    <w:basedOn w:val="AklamaMetni"/>
    <w:next w:val="AklamaMetni"/>
    <w:link w:val="AklamaKonusuChar"/>
    <w:uiPriority w:val="99"/>
    <w:semiHidden/>
    <w:unhideWhenUsed/>
    <w:rsid w:val="00CF468B"/>
    <w:rPr>
      <w:b/>
      <w:bCs/>
    </w:rPr>
  </w:style>
  <w:style w:type="character" w:customStyle="1" w:styleId="AklamaKonusuChar">
    <w:name w:val="Açıklama Konusu Char"/>
    <w:basedOn w:val="AklamaMetniChar"/>
    <w:link w:val="AklamaKonusu"/>
    <w:uiPriority w:val="99"/>
    <w:semiHidden/>
    <w:rsid w:val="00CF468B"/>
    <w:rPr>
      <w:b/>
      <w:bCs/>
      <w:sz w:val="20"/>
      <w:szCs w:val="20"/>
    </w:rPr>
  </w:style>
  <w:style w:type="table" w:styleId="TabloKlavuzu">
    <w:name w:val="Table Grid"/>
    <w:basedOn w:val="NormalTablo"/>
    <w:uiPriority w:val="39"/>
    <w:rsid w:val="004A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124">
      <w:bodyDiv w:val="1"/>
      <w:marLeft w:val="0"/>
      <w:marRight w:val="0"/>
      <w:marTop w:val="0"/>
      <w:marBottom w:val="0"/>
      <w:divBdr>
        <w:top w:val="none" w:sz="0" w:space="0" w:color="auto"/>
        <w:left w:val="none" w:sz="0" w:space="0" w:color="auto"/>
        <w:bottom w:val="none" w:sz="0" w:space="0" w:color="auto"/>
        <w:right w:val="none" w:sz="0" w:space="0" w:color="auto"/>
      </w:divBdr>
    </w:div>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1406">
      <w:bodyDiv w:val="1"/>
      <w:marLeft w:val="0"/>
      <w:marRight w:val="0"/>
      <w:marTop w:val="0"/>
      <w:marBottom w:val="0"/>
      <w:divBdr>
        <w:top w:val="none" w:sz="0" w:space="0" w:color="auto"/>
        <w:left w:val="none" w:sz="0" w:space="0" w:color="auto"/>
        <w:bottom w:val="none" w:sz="0" w:space="0" w:color="auto"/>
        <w:right w:val="none" w:sz="0" w:space="0" w:color="auto"/>
      </w:divBdr>
    </w:div>
    <w:div w:id="1174302913">
      <w:bodyDiv w:val="1"/>
      <w:marLeft w:val="0"/>
      <w:marRight w:val="0"/>
      <w:marTop w:val="0"/>
      <w:marBottom w:val="0"/>
      <w:divBdr>
        <w:top w:val="none" w:sz="0" w:space="0" w:color="auto"/>
        <w:left w:val="none" w:sz="0" w:space="0" w:color="auto"/>
        <w:bottom w:val="none" w:sz="0" w:space="0" w:color="auto"/>
        <w:right w:val="none" w:sz="0" w:space="0" w:color="auto"/>
      </w:divBdr>
    </w:div>
    <w:div w:id="16954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yhan.akturk@itkib.or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4FCE-0C35-4341-BD86-514E1A44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2568</Words>
  <Characters>14638</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Meryem Bozkurt</cp:lastModifiedBy>
  <cp:revision>18</cp:revision>
  <dcterms:created xsi:type="dcterms:W3CDTF">2021-04-15T12:08:00Z</dcterms:created>
  <dcterms:modified xsi:type="dcterms:W3CDTF">2022-11-03T08:29:00Z</dcterms:modified>
</cp:coreProperties>
</file>